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FB6C" w14:textId="4240CFE4" w:rsidR="00442400" w:rsidRPr="00225C70" w:rsidRDefault="000A2AB5" w:rsidP="00C748C2">
      <w:pPr>
        <w:spacing w:after="0" w:line="240" w:lineRule="auto"/>
        <w:rPr>
          <w:rFonts w:ascii="Times New Roman" w:hAnsi="Times New Roman" w:cs="Times New Roman"/>
          <w:b/>
          <w:u w:val="single"/>
        </w:rPr>
      </w:pPr>
      <w:r w:rsidRPr="00DA0C1A">
        <w:rPr>
          <w:rFonts w:ascii="Times New Roman" w:hAnsi="Times New Roman"/>
          <w:b/>
          <w:sz w:val="24"/>
          <w:szCs w:val="24"/>
          <w:u w:val="single"/>
        </w:rPr>
        <w:t>ĐƠN VỊ THÔNG TIN THUỐC – B</w:t>
      </w:r>
      <w:r>
        <w:rPr>
          <w:rFonts w:ascii="Times New Roman" w:hAnsi="Times New Roman"/>
          <w:b/>
          <w:sz w:val="24"/>
          <w:szCs w:val="24"/>
          <w:u w:val="single"/>
          <w:lang w:val="vi-VN"/>
        </w:rPr>
        <w:t>V</w:t>
      </w:r>
      <w:r w:rsidRPr="00DA0C1A">
        <w:rPr>
          <w:rFonts w:ascii="Times New Roman" w:hAnsi="Times New Roman"/>
          <w:b/>
          <w:sz w:val="24"/>
          <w:szCs w:val="24"/>
          <w:u w:val="single"/>
        </w:rPr>
        <w:t xml:space="preserve"> PHCN THÁNG </w:t>
      </w:r>
      <w:r w:rsidR="005A30C7">
        <w:rPr>
          <w:rFonts w:ascii="Times New Roman" w:hAnsi="Times New Roman"/>
          <w:b/>
          <w:sz w:val="24"/>
          <w:szCs w:val="24"/>
          <w:u w:val="single"/>
        </w:rPr>
        <w:t>2/2023</w:t>
      </w:r>
    </w:p>
    <w:p w14:paraId="329C23C5" w14:textId="77777777" w:rsidR="00BC54D5" w:rsidRPr="00FC68D8" w:rsidRDefault="00BC54D5" w:rsidP="00C748C2">
      <w:pPr>
        <w:spacing w:line="240" w:lineRule="auto"/>
        <w:rPr>
          <w:rFonts w:ascii="Times New Roman" w:hAnsi="Times New Roman" w:cs="Times New Roman"/>
          <w:b/>
          <w:u w:val="single"/>
        </w:rPr>
      </w:pPr>
    </w:p>
    <w:p w14:paraId="2B1505A0" w14:textId="7165A608" w:rsidR="000056D7" w:rsidRPr="005A30C7" w:rsidRDefault="005A30C7" w:rsidP="00847813">
      <w:pPr>
        <w:spacing w:line="360" w:lineRule="auto"/>
        <w:jc w:val="center"/>
        <w:rPr>
          <w:rFonts w:ascii="Times New Roman" w:hAnsi="Times New Roman" w:cs="Times New Roman"/>
          <w:b/>
          <w:sz w:val="36"/>
          <w:szCs w:val="36"/>
        </w:rPr>
      </w:pPr>
      <w:r>
        <w:rPr>
          <w:rFonts w:ascii="Times New Roman" w:hAnsi="Times New Roman" w:cs="Times New Roman"/>
          <w:b/>
          <w:sz w:val="36"/>
          <w:szCs w:val="36"/>
        </w:rPr>
        <w:t>DogmaKern 50mg</w:t>
      </w:r>
    </w:p>
    <w:p w14:paraId="6085826C" w14:textId="6C9B6129" w:rsidR="00FC68D8" w:rsidRDefault="003F3769" w:rsidP="003F3769">
      <w:pPr>
        <w:pStyle w:val="Heading1"/>
        <w:jc w:val="center"/>
      </w:pPr>
      <w:r>
        <w:rPr>
          <w:noProof/>
        </w:rPr>
        <w:drawing>
          <wp:inline distT="0" distB="0" distL="0" distR="0" wp14:anchorId="1FEB60E6" wp14:editId="4473D65A">
            <wp:extent cx="1277655" cy="914400"/>
            <wp:effectExtent l="0" t="0" r="0" b="0"/>
            <wp:docPr id="1" name="Picture 1" descr="Dogmakern 50mg - Thuốc biệt dược, công dụng , cách dùng - VN-220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makern 50mg - Thuốc biệt dược, công dụng , cách dùng - VN-22099-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286" cy="919862"/>
                    </a:xfrm>
                    <a:prstGeom prst="rect">
                      <a:avLst/>
                    </a:prstGeom>
                    <a:noFill/>
                    <a:ln>
                      <a:noFill/>
                    </a:ln>
                  </pic:spPr>
                </pic:pic>
              </a:graphicData>
            </a:graphic>
          </wp:inline>
        </w:drawing>
      </w:r>
      <w:r w:rsidR="005A30C7">
        <w:br w:type="textWrapping" w:clear="all"/>
      </w:r>
    </w:p>
    <w:p w14:paraId="6F7D4910" w14:textId="7DB5B17B" w:rsidR="000D50C6" w:rsidRPr="00AB4FC2" w:rsidRDefault="00442400" w:rsidP="000D50C6">
      <w:pPr>
        <w:pStyle w:val="NormalWeb"/>
        <w:shd w:val="clear" w:color="auto" w:fill="FFFFFF"/>
        <w:spacing w:before="0" w:beforeAutospacing="0" w:line="375" w:lineRule="atLeast"/>
        <w:jc w:val="both"/>
        <w:rPr>
          <w:color w:val="000000" w:themeColor="text1"/>
          <w:sz w:val="26"/>
          <w:szCs w:val="26"/>
          <w:lang w:val="vi-VN" w:eastAsia="vi-VN"/>
        </w:rPr>
      </w:pPr>
      <w:r w:rsidRPr="00AB4FC2">
        <w:rPr>
          <w:b/>
          <w:color w:val="000000" w:themeColor="text1"/>
          <w:sz w:val="26"/>
          <w:szCs w:val="26"/>
          <w:u w:val="single"/>
        </w:rPr>
        <w:t xml:space="preserve">Thành </w:t>
      </w:r>
      <w:r w:rsidR="0022639D" w:rsidRPr="00AB4FC2">
        <w:rPr>
          <w:b/>
          <w:color w:val="000000" w:themeColor="text1"/>
          <w:sz w:val="26"/>
          <w:szCs w:val="26"/>
          <w:u w:val="single"/>
          <w:lang w:val="vi-VN"/>
        </w:rPr>
        <w:t>p</w:t>
      </w:r>
      <w:r w:rsidRPr="00AB4FC2">
        <w:rPr>
          <w:b/>
          <w:color w:val="000000" w:themeColor="text1"/>
          <w:sz w:val="26"/>
          <w:szCs w:val="26"/>
          <w:u w:val="single"/>
        </w:rPr>
        <w:t>hần</w:t>
      </w:r>
      <w:r w:rsidRPr="00AB4FC2">
        <w:rPr>
          <w:b/>
          <w:color w:val="000000" w:themeColor="text1"/>
          <w:sz w:val="26"/>
          <w:szCs w:val="26"/>
        </w:rPr>
        <w:t xml:space="preserve">: </w:t>
      </w:r>
      <w:r w:rsidR="0022639D" w:rsidRPr="00AB4FC2">
        <w:rPr>
          <w:b/>
          <w:color w:val="000000" w:themeColor="text1"/>
          <w:sz w:val="26"/>
          <w:szCs w:val="26"/>
          <w:lang w:val="vi-VN"/>
        </w:rPr>
        <w:t xml:space="preserve"> </w:t>
      </w:r>
      <w:r w:rsidR="000D50C6" w:rsidRPr="00AB4FC2">
        <w:rPr>
          <w:color w:val="000000" w:themeColor="text1"/>
          <w:sz w:val="26"/>
          <w:szCs w:val="26"/>
          <w:lang w:val="vi-VN" w:eastAsia="vi-VN"/>
        </w:rPr>
        <w:t>Mỗi viên nang c</w:t>
      </w:r>
      <w:r w:rsidR="003F3769" w:rsidRPr="00AB4FC2">
        <w:rPr>
          <w:color w:val="000000" w:themeColor="text1"/>
          <w:sz w:val="26"/>
          <w:szCs w:val="26"/>
          <w:lang w:eastAsia="vi-VN"/>
        </w:rPr>
        <w:t>ó</w:t>
      </w:r>
      <w:r w:rsidR="000D50C6" w:rsidRPr="00AB4FC2">
        <w:rPr>
          <w:color w:val="000000" w:themeColor="text1"/>
          <w:sz w:val="26"/>
          <w:szCs w:val="26"/>
          <w:lang w:val="vi-VN" w:eastAsia="vi-VN"/>
        </w:rPr>
        <w:t xml:space="preserve"> chứa:</w:t>
      </w:r>
    </w:p>
    <w:p w14:paraId="3468D9C8" w14:textId="3E66B930" w:rsidR="000D50C6" w:rsidRPr="00AB4FC2" w:rsidRDefault="003F3769" w:rsidP="003F3769">
      <w:pPr>
        <w:shd w:val="clear" w:color="auto" w:fill="FFFFFF"/>
        <w:spacing w:after="100" w:afterAutospacing="1" w:line="375" w:lineRule="atLeast"/>
        <w:ind w:firstLine="720"/>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eastAsia="vi-VN"/>
        </w:rPr>
        <w:t>-</w:t>
      </w:r>
      <w:r w:rsidR="000D50C6" w:rsidRPr="00AB4FC2">
        <w:rPr>
          <w:rFonts w:ascii="Times New Roman" w:eastAsia="Times New Roman" w:hAnsi="Times New Roman" w:cs="Times New Roman"/>
          <w:color w:val="000000" w:themeColor="text1"/>
          <w:sz w:val="26"/>
          <w:szCs w:val="26"/>
          <w:lang w:val="vi-VN" w:eastAsia="vi-VN"/>
        </w:rPr>
        <w:t xml:space="preserve">Sulpiride </w:t>
      </w:r>
      <w:r w:rsidR="000D50C6" w:rsidRPr="00AB4FC2">
        <w:rPr>
          <w:rFonts w:ascii="Times New Roman" w:eastAsia="Times New Roman" w:hAnsi="Times New Roman" w:cs="Times New Roman"/>
          <w:color w:val="000000" w:themeColor="text1"/>
          <w:sz w:val="26"/>
          <w:szCs w:val="26"/>
          <w:lang w:eastAsia="vi-VN"/>
        </w:rPr>
        <w:t>…………………………………………</w:t>
      </w:r>
      <w:r w:rsidR="000D50C6" w:rsidRPr="00AB4FC2">
        <w:rPr>
          <w:rFonts w:ascii="Times New Roman" w:eastAsia="Times New Roman" w:hAnsi="Times New Roman" w:cs="Times New Roman"/>
          <w:color w:val="000000" w:themeColor="text1"/>
          <w:sz w:val="26"/>
          <w:szCs w:val="26"/>
          <w:lang w:val="vi-VN" w:eastAsia="vi-VN"/>
        </w:rPr>
        <w:t>50mg</w:t>
      </w:r>
    </w:p>
    <w:p w14:paraId="7CE94505" w14:textId="48ADA4E9" w:rsidR="00442400" w:rsidRPr="00AB4FC2" w:rsidRDefault="003F3769" w:rsidP="003F3769">
      <w:pPr>
        <w:shd w:val="clear" w:color="auto" w:fill="FFFFFF"/>
        <w:spacing w:after="100" w:afterAutospacing="1" w:line="375" w:lineRule="atLeast"/>
        <w:ind w:firstLine="720"/>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eastAsia="vi-VN"/>
        </w:rPr>
        <w:t>-</w:t>
      </w:r>
      <w:r w:rsidR="000D50C6" w:rsidRPr="00AB4FC2">
        <w:rPr>
          <w:rFonts w:ascii="Times New Roman" w:eastAsia="Times New Roman" w:hAnsi="Times New Roman" w:cs="Times New Roman"/>
          <w:color w:val="000000" w:themeColor="text1"/>
          <w:sz w:val="26"/>
          <w:szCs w:val="26"/>
          <w:lang w:val="vi-VN" w:eastAsia="vi-VN"/>
        </w:rPr>
        <w:t xml:space="preserve">Tá dược vừa đủ </w:t>
      </w:r>
      <w:r w:rsidR="000D50C6" w:rsidRPr="00AB4FC2">
        <w:rPr>
          <w:rFonts w:ascii="Times New Roman" w:eastAsia="Times New Roman" w:hAnsi="Times New Roman" w:cs="Times New Roman"/>
          <w:color w:val="000000" w:themeColor="text1"/>
          <w:sz w:val="26"/>
          <w:szCs w:val="26"/>
          <w:lang w:eastAsia="vi-VN"/>
        </w:rPr>
        <w:t>…………………………………..</w:t>
      </w:r>
      <w:r w:rsidR="000D50C6" w:rsidRPr="00AB4FC2">
        <w:rPr>
          <w:rFonts w:ascii="Times New Roman" w:eastAsia="Times New Roman" w:hAnsi="Times New Roman" w:cs="Times New Roman"/>
          <w:color w:val="000000" w:themeColor="text1"/>
          <w:sz w:val="26"/>
          <w:szCs w:val="26"/>
          <w:lang w:val="vi-VN" w:eastAsia="vi-VN"/>
        </w:rPr>
        <w:t>1 viên.</w:t>
      </w:r>
    </w:p>
    <w:p w14:paraId="3C2BE3C2" w14:textId="53B6FB6B" w:rsidR="00403B2B" w:rsidRPr="00AB4FC2" w:rsidRDefault="003F3769" w:rsidP="008E0941">
      <w:pPr>
        <w:shd w:val="clear" w:color="auto" w:fill="FFFFFF"/>
        <w:spacing w:after="100" w:afterAutospacing="1" w:line="375" w:lineRule="atLeast"/>
        <w:ind w:firstLine="720"/>
        <w:jc w:val="both"/>
        <w:rPr>
          <w:rFonts w:ascii="Times New Roman" w:hAnsi="Times New Roman" w:cs="Times New Roman"/>
          <w:color w:val="000000" w:themeColor="text1"/>
          <w:sz w:val="26"/>
          <w:szCs w:val="26"/>
        </w:rPr>
      </w:pPr>
      <w:r w:rsidRPr="00AB4FC2">
        <w:rPr>
          <w:rFonts w:ascii="Times New Roman" w:eastAsia="Times New Roman" w:hAnsi="Times New Roman" w:cs="Times New Roman"/>
          <w:color w:val="000000" w:themeColor="text1"/>
          <w:sz w:val="26"/>
          <w:szCs w:val="26"/>
          <w:lang w:eastAsia="vi-VN"/>
        </w:rPr>
        <w:t>(</w:t>
      </w:r>
      <w:r w:rsidR="00B26F01" w:rsidRPr="00AB4FC2">
        <w:rPr>
          <w:rFonts w:ascii="Times New Roman" w:eastAsia="Times New Roman" w:hAnsi="Times New Roman" w:cs="Times New Roman"/>
          <w:color w:val="000000" w:themeColor="text1"/>
          <w:sz w:val="26"/>
          <w:szCs w:val="26"/>
          <w:lang w:eastAsia="vi-VN"/>
        </w:rPr>
        <w:t>Lactose monohydrate, colloidal anh</w:t>
      </w:r>
      <w:r w:rsidR="002C2FE7" w:rsidRPr="00AB4FC2">
        <w:rPr>
          <w:rFonts w:ascii="Times New Roman" w:eastAsia="Times New Roman" w:hAnsi="Times New Roman" w:cs="Times New Roman"/>
          <w:color w:val="000000" w:themeColor="text1"/>
          <w:sz w:val="26"/>
          <w:szCs w:val="26"/>
          <w:lang w:eastAsia="vi-VN"/>
        </w:rPr>
        <w:t>ydrous silica, methylcellulose, magnesium stearate, talc, nang cứng số</w:t>
      </w:r>
      <w:r w:rsidR="008E0941" w:rsidRPr="00AB4FC2">
        <w:rPr>
          <w:rFonts w:ascii="Times New Roman" w:eastAsia="Times New Roman" w:hAnsi="Times New Roman" w:cs="Times New Roman"/>
          <w:color w:val="000000" w:themeColor="text1"/>
          <w:sz w:val="26"/>
          <w:szCs w:val="26"/>
          <w:lang w:eastAsia="vi-VN"/>
        </w:rPr>
        <w:t xml:space="preserve"> 4).</w:t>
      </w:r>
    </w:p>
    <w:p w14:paraId="0C6C924C" w14:textId="0736D1DF" w:rsidR="001445CD" w:rsidRPr="00AB4FC2" w:rsidRDefault="00D31F81" w:rsidP="001445CD">
      <w:pPr>
        <w:spacing w:before="120" w:after="0"/>
        <w:jc w:val="both"/>
        <w:rPr>
          <w:rFonts w:ascii="Times New Roman" w:hAnsi="Times New Roman" w:cs="Times New Roman"/>
          <w:b/>
          <w:color w:val="000000" w:themeColor="text1"/>
          <w:sz w:val="26"/>
          <w:szCs w:val="26"/>
          <w:u w:val="single"/>
        </w:rPr>
      </w:pPr>
      <w:r w:rsidRPr="00AB4FC2">
        <w:rPr>
          <w:rFonts w:ascii="Times New Roman" w:hAnsi="Times New Roman" w:cs="Times New Roman"/>
          <w:b/>
          <w:color w:val="000000" w:themeColor="text1"/>
          <w:sz w:val="26"/>
          <w:szCs w:val="26"/>
          <w:u w:val="single"/>
        </w:rPr>
        <w:t>Chỉ định:</w:t>
      </w:r>
    </w:p>
    <w:p w14:paraId="5D1DFA1A" w14:textId="3EA0D9C5" w:rsidR="008E0941" w:rsidRPr="00AB4FC2" w:rsidRDefault="008E0941" w:rsidP="001445CD">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w:t>
      </w:r>
      <w:r w:rsidR="004959A7" w:rsidRPr="00AB4FC2">
        <w:rPr>
          <w:rFonts w:ascii="Times New Roman" w:hAnsi="Times New Roman" w:cs="Times New Roman"/>
          <w:bCs/>
          <w:color w:val="000000" w:themeColor="text1"/>
          <w:sz w:val="26"/>
          <w:szCs w:val="26"/>
        </w:rPr>
        <w:t>Tâm thần phân liệt cấp và mạn tính (do thầy thuốc chuyên khoa chỉ định).</w:t>
      </w:r>
    </w:p>
    <w:p w14:paraId="3BCF239F" w14:textId="0A886B57" w:rsidR="004959A7" w:rsidRPr="00AB4FC2" w:rsidRDefault="004959A7" w:rsidP="001445CD">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w:t>
      </w:r>
      <w:r w:rsidR="00BE3054" w:rsidRPr="00AB4FC2">
        <w:rPr>
          <w:rFonts w:ascii="Times New Roman" w:hAnsi="Times New Roman" w:cs="Times New Roman"/>
          <w:bCs/>
          <w:color w:val="000000" w:themeColor="text1"/>
          <w:sz w:val="26"/>
          <w:szCs w:val="26"/>
        </w:rPr>
        <w:t>Trạng thái loạn thần cấp tính.</w:t>
      </w:r>
    </w:p>
    <w:p w14:paraId="2E8A93D7" w14:textId="3CE0985E" w:rsidR="00BE3054" w:rsidRPr="00AB4FC2" w:rsidRDefault="00BE3054" w:rsidP="001445CD">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Điều trị triệu chứng ngắn ngày chứng lo âu ở người lớn trong trường hợp thất bại với các điều trị thông thường</w:t>
      </w:r>
      <w:r w:rsidR="0023716A" w:rsidRPr="00AB4FC2">
        <w:rPr>
          <w:rFonts w:ascii="Times New Roman" w:hAnsi="Times New Roman" w:cs="Times New Roman"/>
          <w:bCs/>
          <w:color w:val="000000" w:themeColor="text1"/>
          <w:sz w:val="26"/>
          <w:szCs w:val="26"/>
        </w:rPr>
        <w:t>.</w:t>
      </w:r>
    </w:p>
    <w:p w14:paraId="0F423434" w14:textId="727F49DF" w:rsidR="0023716A" w:rsidRPr="00AB4FC2" w:rsidRDefault="0023716A" w:rsidP="001445CD">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Rối loạn hành vi nặng ở trẻ em </w:t>
      </w:r>
      <w:r w:rsidR="00ED1C2A" w:rsidRPr="00AB4FC2">
        <w:rPr>
          <w:rFonts w:ascii="Times New Roman" w:hAnsi="Times New Roman" w:cs="Times New Roman"/>
          <w:bCs/>
          <w:color w:val="000000" w:themeColor="text1"/>
          <w:sz w:val="26"/>
          <w:szCs w:val="26"/>
        </w:rPr>
        <w:t>(vật vã, tự cắt một bộ phận của cơ thể, động tác định hình), đặc biệt trong hội chứng tự kỷ.</w:t>
      </w:r>
    </w:p>
    <w:p w14:paraId="1841DE16" w14:textId="78C4D83C" w:rsidR="00B67630" w:rsidRPr="00AB4FC2" w:rsidRDefault="00B67630" w:rsidP="001445CD">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Điều trị ngắn các trạng thái kích động, hung hăng gây nổ trong trạng thái loạn thần cấp và mãn tính.</w:t>
      </w:r>
    </w:p>
    <w:p w14:paraId="14D9A584" w14:textId="32A88151" w:rsidR="00CB3E52" w:rsidRPr="00AB4FC2" w:rsidRDefault="00847813" w:rsidP="00CB4698">
      <w:pPr>
        <w:spacing w:before="120" w:after="0"/>
        <w:jc w:val="both"/>
        <w:rPr>
          <w:rFonts w:ascii="Times New Roman" w:hAnsi="Times New Roman" w:cs="Times New Roman"/>
          <w:b/>
          <w:color w:val="000000" w:themeColor="text1"/>
          <w:sz w:val="26"/>
          <w:szCs w:val="26"/>
          <w:u w:val="single"/>
        </w:rPr>
      </w:pPr>
      <w:r w:rsidRPr="00AB4FC2">
        <w:rPr>
          <w:rFonts w:ascii="Times New Roman" w:hAnsi="Times New Roman" w:cs="Times New Roman"/>
          <w:b/>
          <w:color w:val="000000" w:themeColor="text1"/>
          <w:sz w:val="26"/>
          <w:szCs w:val="26"/>
          <w:u w:val="single"/>
        </w:rPr>
        <w:t>Liều lượng và cách dùng:</w:t>
      </w:r>
    </w:p>
    <w:p w14:paraId="0575BC4C" w14:textId="1D324948" w:rsidR="00B67630" w:rsidRPr="00AB4FC2" w:rsidRDefault="00DB4056"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 xml:space="preserve">Người lớn : </w:t>
      </w:r>
    </w:p>
    <w:p w14:paraId="2D321C09" w14:textId="4A9AED18" w:rsidR="00DB4056" w:rsidRPr="00AB4FC2" w:rsidRDefault="00DB4056"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Triệu chứng âm tính của tâm thần </w:t>
      </w:r>
      <w:r w:rsidR="00F767F1" w:rsidRPr="00AB4FC2">
        <w:rPr>
          <w:rFonts w:ascii="Times New Roman" w:hAnsi="Times New Roman" w:cs="Times New Roman"/>
          <w:bCs/>
          <w:color w:val="000000" w:themeColor="text1"/>
          <w:sz w:val="26"/>
          <w:szCs w:val="26"/>
        </w:rPr>
        <w:t>phân liệt : Khởi đầu uống 200-400 mg/lần, ngày 2 lần , nếu cần có thể tăng liều tối đa 800mg/ngày.</w:t>
      </w:r>
    </w:p>
    <w:p w14:paraId="348696A6" w14:textId="029F529A" w:rsidR="00F767F1" w:rsidRPr="00AB4FC2" w:rsidRDefault="00F767F1"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Triệu chứng dương tính của tâm thần phân liệt </w:t>
      </w:r>
      <w:r w:rsidR="003C2037" w:rsidRPr="00AB4FC2">
        <w:rPr>
          <w:rFonts w:ascii="Times New Roman" w:hAnsi="Times New Roman" w:cs="Times New Roman"/>
          <w:bCs/>
          <w:color w:val="000000" w:themeColor="text1"/>
          <w:sz w:val="26"/>
          <w:szCs w:val="26"/>
        </w:rPr>
        <w:t>:</w:t>
      </w:r>
      <w:r w:rsidR="00B0621A" w:rsidRPr="00AB4FC2">
        <w:rPr>
          <w:rFonts w:ascii="Times New Roman" w:hAnsi="Times New Roman" w:cs="Times New Roman"/>
          <w:bCs/>
          <w:color w:val="000000" w:themeColor="text1"/>
          <w:sz w:val="26"/>
          <w:szCs w:val="26"/>
        </w:rPr>
        <w:t xml:space="preserve">400mg/lần, ngày 2 lần, tăng dần liều đến tối đa </w:t>
      </w:r>
      <w:r w:rsidR="00526D56" w:rsidRPr="00AB4FC2">
        <w:rPr>
          <w:rFonts w:ascii="Times New Roman" w:hAnsi="Times New Roman" w:cs="Times New Roman"/>
          <w:bCs/>
          <w:color w:val="000000" w:themeColor="text1"/>
          <w:sz w:val="26"/>
          <w:szCs w:val="26"/>
        </w:rPr>
        <w:t>1200mg/lần, ngày uống 2 lần.</w:t>
      </w:r>
    </w:p>
    <w:p w14:paraId="35309791" w14:textId="3CE82205" w:rsidR="00526D56" w:rsidRPr="00AB4FC2" w:rsidRDefault="00526D56"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Triệu chứng am và dương tính kết hợp </w:t>
      </w:r>
      <w:r w:rsidR="009929EA" w:rsidRPr="00AB4FC2">
        <w:rPr>
          <w:rFonts w:ascii="Times New Roman" w:hAnsi="Times New Roman" w:cs="Times New Roman"/>
          <w:bCs/>
          <w:color w:val="000000" w:themeColor="text1"/>
          <w:sz w:val="26"/>
          <w:szCs w:val="26"/>
        </w:rPr>
        <w:t>:400-600mg/lần, ngày 2 lần</w:t>
      </w:r>
    </w:p>
    <w:p w14:paraId="306DEF16" w14:textId="78E233CD" w:rsidR="009929EA" w:rsidRPr="00AB4FC2" w:rsidRDefault="009929EA"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 xml:space="preserve">Trẻ em : </w:t>
      </w:r>
    </w:p>
    <w:p w14:paraId="18EA265A" w14:textId="5DF368AD" w:rsidR="00582E6B" w:rsidRPr="00AB4FC2" w:rsidRDefault="00582E6B"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w:t>
      </w:r>
      <w:r w:rsidR="00A3181F" w:rsidRPr="00AB4FC2">
        <w:rPr>
          <w:rFonts w:ascii="Times New Roman" w:hAnsi="Times New Roman" w:cs="Times New Roman"/>
          <w:bCs/>
          <w:color w:val="000000" w:themeColor="text1"/>
          <w:sz w:val="26"/>
          <w:szCs w:val="26"/>
        </w:rPr>
        <w:t>Trẻ em trên 14 tuổi : Uống 3-5mg/kg/ngày.</w:t>
      </w:r>
    </w:p>
    <w:p w14:paraId="5E03ADDB" w14:textId="76444C50" w:rsidR="00A3181F" w:rsidRPr="00AB4FC2" w:rsidRDefault="00A3181F"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-Trẻ em dưới 14 tuổi : </w:t>
      </w:r>
      <w:r w:rsidR="00E51ACB" w:rsidRPr="00AB4FC2">
        <w:rPr>
          <w:rFonts w:ascii="Times New Roman" w:hAnsi="Times New Roman" w:cs="Times New Roman"/>
          <w:bCs/>
          <w:color w:val="000000" w:themeColor="text1"/>
          <w:sz w:val="26"/>
          <w:szCs w:val="26"/>
        </w:rPr>
        <w:t>Không có chỉ định.</w:t>
      </w:r>
    </w:p>
    <w:p w14:paraId="35307FDD" w14:textId="62FF2014" w:rsidR="00E51ACB" w:rsidRPr="00AB4FC2" w:rsidRDefault="00E51ACB"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lastRenderedPageBreak/>
        <w:t>Người cao tuổi : Liều dùng của bệnh nhân cao tuôi bằng liều của người lớn nhưng nên bắt đầu ở liều thấp nhất rồi tăng dần</w:t>
      </w:r>
      <w:r w:rsidR="00861BE1" w:rsidRPr="00AB4FC2">
        <w:rPr>
          <w:rFonts w:ascii="Times New Roman" w:hAnsi="Times New Roman" w:cs="Times New Roman"/>
          <w:bCs/>
          <w:color w:val="000000" w:themeColor="text1"/>
          <w:sz w:val="26"/>
          <w:szCs w:val="26"/>
        </w:rPr>
        <w:t>. Khởi đầu 50-100mg/lần, ngày 2 lần</w:t>
      </w:r>
      <w:r w:rsidR="00A37524" w:rsidRPr="00AB4FC2">
        <w:rPr>
          <w:rFonts w:ascii="Times New Roman" w:hAnsi="Times New Roman" w:cs="Times New Roman"/>
          <w:bCs/>
          <w:color w:val="000000" w:themeColor="text1"/>
          <w:sz w:val="26"/>
          <w:szCs w:val="26"/>
        </w:rPr>
        <w:t xml:space="preserve">, sau tăng dần đến liều hiệu quả </w:t>
      </w:r>
      <w:r w:rsidR="00785536" w:rsidRPr="00AB4FC2">
        <w:rPr>
          <w:rFonts w:ascii="Times New Roman" w:hAnsi="Times New Roman" w:cs="Times New Roman"/>
          <w:bCs/>
          <w:color w:val="000000" w:themeColor="text1"/>
          <w:sz w:val="26"/>
          <w:szCs w:val="26"/>
        </w:rPr>
        <w:t>.</w:t>
      </w:r>
    </w:p>
    <w:p w14:paraId="707E8BC2" w14:textId="711D2690" w:rsidR="00785536" w:rsidRPr="00AB4FC2" w:rsidRDefault="00785536" w:rsidP="00CB4698">
      <w:pPr>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 xml:space="preserve">Bệnh nhân suy thận: </w:t>
      </w:r>
      <w:r w:rsidR="00B846B0" w:rsidRPr="00AB4FC2">
        <w:rPr>
          <w:rFonts w:ascii="Times New Roman" w:hAnsi="Times New Roman" w:cs="Times New Roman"/>
          <w:bCs/>
          <w:color w:val="000000" w:themeColor="text1"/>
          <w:sz w:val="26"/>
          <w:szCs w:val="26"/>
        </w:rPr>
        <w:t>Phải giảm liều hoặc tăng khoảng cách giữa các lần dùng thuốc tuỳ thuộc vào độ thanh thải creatinin</w:t>
      </w:r>
    </w:p>
    <w:p w14:paraId="065D5568" w14:textId="0028DE1F" w:rsidR="00B846B0" w:rsidRPr="00AB4FC2" w:rsidRDefault="00B846B0" w:rsidP="006F4D9C">
      <w:pPr>
        <w:tabs>
          <w:tab w:val="left" w:pos="720"/>
          <w:tab w:val="left" w:pos="1440"/>
          <w:tab w:val="left" w:pos="2160"/>
          <w:tab w:val="left" w:pos="2880"/>
          <w:tab w:val="left" w:pos="3600"/>
          <w:tab w:val="left" w:pos="4320"/>
          <w:tab w:val="left" w:pos="5040"/>
        </w:tabs>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w:t>
      </w:r>
      <w:r w:rsidR="006F4D9C" w:rsidRPr="00AB4FC2">
        <w:rPr>
          <w:rFonts w:ascii="Times New Roman" w:hAnsi="Times New Roman" w:cs="Times New Roman"/>
          <w:bCs/>
          <w:color w:val="000000" w:themeColor="text1"/>
          <w:sz w:val="26"/>
          <w:szCs w:val="26"/>
        </w:rPr>
        <w:t xml:space="preserve">Độ thanh thai creatinin 30-60 ml/phút : </w:t>
      </w:r>
      <w:r w:rsidR="006F4D9C" w:rsidRPr="00AB4FC2">
        <w:rPr>
          <w:rFonts w:ascii="Times New Roman" w:hAnsi="Times New Roman" w:cs="Times New Roman"/>
          <w:bCs/>
          <w:color w:val="000000" w:themeColor="text1"/>
          <w:sz w:val="26"/>
          <w:szCs w:val="26"/>
        </w:rPr>
        <w:tab/>
        <w:t>Dùng liều bằng 2/3 liều bình thường.</w:t>
      </w:r>
    </w:p>
    <w:p w14:paraId="3ADDF8BE" w14:textId="55960097" w:rsidR="006F4D9C" w:rsidRPr="00AB4FC2" w:rsidRDefault="006F4D9C" w:rsidP="006F4D9C">
      <w:pPr>
        <w:tabs>
          <w:tab w:val="left" w:pos="720"/>
          <w:tab w:val="left" w:pos="1440"/>
          <w:tab w:val="left" w:pos="2160"/>
          <w:tab w:val="left" w:pos="2880"/>
          <w:tab w:val="left" w:pos="3600"/>
          <w:tab w:val="left" w:pos="4320"/>
          <w:tab w:val="left" w:pos="5040"/>
        </w:tabs>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Độ thanh thải creatinin 10-30 ml/phút : </w:t>
      </w:r>
      <w:r w:rsidR="00E479B2" w:rsidRPr="00AB4FC2">
        <w:rPr>
          <w:rFonts w:ascii="Times New Roman" w:hAnsi="Times New Roman" w:cs="Times New Roman"/>
          <w:bCs/>
          <w:color w:val="000000" w:themeColor="text1"/>
          <w:sz w:val="26"/>
          <w:szCs w:val="26"/>
        </w:rPr>
        <w:t>Dùng liều bằng ½ liều bình thường.</w:t>
      </w:r>
    </w:p>
    <w:p w14:paraId="76A17885" w14:textId="32245EE3" w:rsidR="00E479B2" w:rsidRPr="00AB4FC2" w:rsidRDefault="00E479B2" w:rsidP="006F4D9C">
      <w:pPr>
        <w:tabs>
          <w:tab w:val="left" w:pos="720"/>
          <w:tab w:val="left" w:pos="1440"/>
          <w:tab w:val="left" w:pos="2160"/>
          <w:tab w:val="left" w:pos="2880"/>
          <w:tab w:val="left" w:pos="3600"/>
          <w:tab w:val="left" w:pos="4320"/>
          <w:tab w:val="left" w:pos="5040"/>
        </w:tabs>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ab/>
        <w:t xml:space="preserve">- Độ thanh thải </w:t>
      </w:r>
      <w:r w:rsidR="00D914C8" w:rsidRPr="00AB4FC2">
        <w:rPr>
          <w:rFonts w:ascii="Times New Roman" w:hAnsi="Times New Roman" w:cs="Times New Roman"/>
          <w:bCs/>
          <w:color w:val="000000" w:themeColor="text1"/>
          <w:sz w:val="26"/>
          <w:szCs w:val="26"/>
        </w:rPr>
        <w:t>creatinin dưới 10ml/phút : Dùng liều băng 1/3 liều bình thường.</w:t>
      </w:r>
    </w:p>
    <w:p w14:paraId="3858F8FE" w14:textId="4A94035E" w:rsidR="00CE4ABB" w:rsidRPr="00AB4FC2" w:rsidRDefault="00CE4ABB" w:rsidP="006F4D9C">
      <w:pPr>
        <w:tabs>
          <w:tab w:val="left" w:pos="720"/>
          <w:tab w:val="left" w:pos="1440"/>
          <w:tab w:val="left" w:pos="2160"/>
          <w:tab w:val="left" w:pos="2880"/>
          <w:tab w:val="left" w:pos="3600"/>
          <w:tab w:val="left" w:pos="4320"/>
          <w:tab w:val="left" w:pos="5040"/>
        </w:tabs>
        <w:spacing w:before="120" w:after="0"/>
        <w:jc w:val="both"/>
        <w:rPr>
          <w:rFonts w:ascii="Times New Roman" w:hAnsi="Times New Roman" w:cs="Times New Roman"/>
          <w:bCs/>
          <w:color w:val="000000" w:themeColor="text1"/>
          <w:sz w:val="26"/>
          <w:szCs w:val="26"/>
        </w:rPr>
      </w:pPr>
      <w:r w:rsidRPr="00AB4FC2">
        <w:rPr>
          <w:rFonts w:ascii="Times New Roman" w:hAnsi="Times New Roman" w:cs="Times New Roman"/>
          <w:bCs/>
          <w:color w:val="000000" w:themeColor="text1"/>
          <w:sz w:val="26"/>
          <w:szCs w:val="26"/>
        </w:rPr>
        <w:t>Tuy nhiên trường hợp suy thận vừa và nặng không nên dùng sulpirid, nếu có thể.</w:t>
      </w:r>
    </w:p>
    <w:p w14:paraId="4F6E877B" w14:textId="2FFFE1AD" w:rsidR="00D31F81" w:rsidRPr="00AB4FC2" w:rsidRDefault="00D31F81" w:rsidP="00847813">
      <w:pPr>
        <w:spacing w:before="120" w:after="0"/>
        <w:jc w:val="both"/>
        <w:rPr>
          <w:rFonts w:ascii="Times New Roman" w:hAnsi="Times New Roman" w:cs="Times New Roman"/>
          <w:b/>
          <w:color w:val="000000" w:themeColor="text1"/>
          <w:sz w:val="26"/>
          <w:szCs w:val="26"/>
          <w:u w:val="single"/>
        </w:rPr>
      </w:pPr>
      <w:r w:rsidRPr="00AB4FC2">
        <w:rPr>
          <w:rFonts w:ascii="Times New Roman" w:hAnsi="Times New Roman" w:cs="Times New Roman"/>
          <w:b/>
          <w:color w:val="000000" w:themeColor="text1"/>
          <w:sz w:val="26"/>
          <w:szCs w:val="26"/>
          <w:u w:val="single"/>
        </w:rPr>
        <w:t>Chống chỉ định:</w:t>
      </w:r>
    </w:p>
    <w:p w14:paraId="7057834E" w14:textId="77777777" w:rsidR="00C001C9" w:rsidRPr="00AB4FC2" w:rsidRDefault="00C001C9" w:rsidP="00C001C9">
      <w:pPr>
        <w:numPr>
          <w:ilvl w:val="0"/>
          <w:numId w:val="7"/>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Quá mẫn với sulpiride hay bất kỳ thành phần nào của thuốc.</w:t>
      </w:r>
    </w:p>
    <w:p w14:paraId="68554A15" w14:textId="77777777" w:rsidR="00C001C9" w:rsidRPr="00AB4FC2" w:rsidRDefault="00C001C9" w:rsidP="00C001C9">
      <w:pPr>
        <w:numPr>
          <w:ilvl w:val="0"/>
          <w:numId w:val="7"/>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U tủy thượng thận.</w:t>
      </w:r>
    </w:p>
    <w:p w14:paraId="2B08067C" w14:textId="77777777" w:rsidR="00C001C9" w:rsidRPr="00AB4FC2" w:rsidRDefault="00C001C9" w:rsidP="00C001C9">
      <w:pPr>
        <w:numPr>
          <w:ilvl w:val="0"/>
          <w:numId w:val="7"/>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Rối loạn chuyển hóa porphyrin cấp.</w:t>
      </w:r>
    </w:p>
    <w:p w14:paraId="6DED8A60" w14:textId="77777777" w:rsidR="00C001C9" w:rsidRPr="00AB4FC2" w:rsidRDefault="00C001C9" w:rsidP="00C001C9">
      <w:pPr>
        <w:numPr>
          <w:ilvl w:val="0"/>
          <w:numId w:val="7"/>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Trạng thái thần kinh trung ương bị ức chế, hôn mê, ngộ độc rượu và thuốc ức chế thần kinh.</w:t>
      </w:r>
    </w:p>
    <w:p w14:paraId="068183EB" w14:textId="79AD0EA2" w:rsidR="00C001C9" w:rsidRPr="00AB4FC2" w:rsidRDefault="00C001C9" w:rsidP="00C60D84">
      <w:pPr>
        <w:numPr>
          <w:ilvl w:val="0"/>
          <w:numId w:val="7"/>
        </w:numPr>
        <w:shd w:val="clear" w:color="auto" w:fill="FFFFFF"/>
        <w:spacing w:before="120" w:after="0" w:line="240" w:lineRule="auto"/>
        <w:ind w:left="945"/>
        <w:jc w:val="both"/>
        <w:rPr>
          <w:rFonts w:ascii="Times New Roman" w:hAnsi="Times New Roman" w:cs="Times New Roman"/>
          <w:b/>
          <w:color w:val="000000" w:themeColor="text1"/>
          <w:sz w:val="26"/>
          <w:szCs w:val="26"/>
          <w:u w:val="single"/>
        </w:rPr>
      </w:pPr>
      <w:r w:rsidRPr="00AB4FC2">
        <w:rPr>
          <w:rFonts w:ascii="Times New Roman" w:eastAsia="Times New Roman" w:hAnsi="Times New Roman" w:cs="Times New Roman"/>
          <w:color w:val="000000" w:themeColor="text1"/>
          <w:sz w:val="26"/>
          <w:szCs w:val="26"/>
          <w:lang w:val="vi-VN" w:eastAsia="vi-VN"/>
        </w:rPr>
        <w:t xml:space="preserve">U phụ thuộc prolactin (ví dụ: Ung thư vú, </w:t>
      </w:r>
      <w:r w:rsidR="00281EB2" w:rsidRPr="00AB4FC2">
        <w:rPr>
          <w:rFonts w:ascii="Times New Roman" w:eastAsia="Times New Roman" w:hAnsi="Times New Roman" w:cs="Times New Roman"/>
          <w:color w:val="000000" w:themeColor="text1"/>
          <w:sz w:val="26"/>
          <w:szCs w:val="26"/>
          <w:lang w:eastAsia="vi-VN"/>
        </w:rPr>
        <w:t>adenom tuyến yên prolactin</w:t>
      </w:r>
      <w:r w:rsidRPr="00AB4FC2">
        <w:rPr>
          <w:rFonts w:ascii="Times New Roman" w:eastAsia="Times New Roman" w:hAnsi="Times New Roman" w:cs="Times New Roman"/>
          <w:color w:val="000000" w:themeColor="text1"/>
          <w:sz w:val="26"/>
          <w:szCs w:val="26"/>
          <w:lang w:val="vi-VN" w:eastAsia="vi-VN"/>
        </w:rPr>
        <w:t>).</w:t>
      </w:r>
    </w:p>
    <w:p w14:paraId="21ED3605" w14:textId="432BAF11" w:rsidR="00D31F81" w:rsidRPr="00AB4FC2" w:rsidRDefault="006342A1" w:rsidP="00847813">
      <w:pPr>
        <w:spacing w:after="0"/>
        <w:jc w:val="both"/>
        <w:rPr>
          <w:rFonts w:ascii="Times New Roman" w:hAnsi="Times New Roman" w:cs="Times New Roman"/>
          <w:b/>
          <w:color w:val="000000" w:themeColor="text1"/>
          <w:sz w:val="26"/>
          <w:szCs w:val="26"/>
          <w:u w:val="single"/>
        </w:rPr>
      </w:pPr>
      <w:r w:rsidRPr="00AB4FC2">
        <w:rPr>
          <w:rFonts w:ascii="Times New Roman" w:hAnsi="Times New Roman" w:cs="Times New Roman"/>
          <w:b/>
          <w:color w:val="000000" w:themeColor="text1"/>
          <w:sz w:val="26"/>
          <w:szCs w:val="26"/>
          <w:u w:val="single"/>
        </w:rPr>
        <w:t>Phụ nữ có thai và cho con bú:</w:t>
      </w:r>
    </w:p>
    <w:p w14:paraId="3C263D10" w14:textId="604C8D57" w:rsidR="003D011D" w:rsidRPr="00AB4FC2" w:rsidRDefault="003D011D" w:rsidP="003D011D">
      <w:pPr>
        <w:numPr>
          <w:ilvl w:val="0"/>
          <w:numId w:val="9"/>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b/>
          <w:bCs/>
          <w:i/>
          <w:iCs/>
          <w:color w:val="000000" w:themeColor="text1"/>
          <w:sz w:val="26"/>
          <w:szCs w:val="26"/>
          <w:lang w:val="vi-VN" w:eastAsia="vi-VN"/>
        </w:rPr>
        <w:t>Phụ nữ có thai</w:t>
      </w:r>
      <w:r w:rsidRPr="00AB4FC2">
        <w:rPr>
          <w:rFonts w:ascii="Times New Roman" w:eastAsia="Times New Roman" w:hAnsi="Times New Roman" w:cs="Times New Roman"/>
          <w:color w:val="000000" w:themeColor="text1"/>
          <w:sz w:val="26"/>
          <w:szCs w:val="26"/>
          <w:lang w:val="vi-VN" w:eastAsia="vi-VN"/>
        </w:rPr>
        <w:t>: Tránh dùng sulpiride cho phụ nữ mang thai</w:t>
      </w:r>
      <w:r w:rsidR="00EE0556" w:rsidRPr="00AB4FC2">
        <w:rPr>
          <w:rFonts w:ascii="Times New Roman" w:eastAsia="Times New Roman" w:hAnsi="Times New Roman" w:cs="Times New Roman"/>
          <w:color w:val="000000" w:themeColor="text1"/>
          <w:sz w:val="26"/>
          <w:szCs w:val="26"/>
          <w:lang w:eastAsia="vi-VN"/>
        </w:rPr>
        <w:t xml:space="preserve"> và liều dùng cần giảm ở </w:t>
      </w:r>
      <w:r w:rsidR="00020D3D" w:rsidRPr="00AB4FC2">
        <w:rPr>
          <w:rFonts w:ascii="Times New Roman" w:eastAsia="Times New Roman" w:hAnsi="Times New Roman" w:cs="Times New Roman"/>
          <w:color w:val="000000" w:themeColor="text1"/>
          <w:sz w:val="26"/>
          <w:szCs w:val="26"/>
          <w:lang w:eastAsia="vi-VN"/>
        </w:rPr>
        <w:t>cuối thai kỳ.</w:t>
      </w:r>
    </w:p>
    <w:p w14:paraId="22015579" w14:textId="77777777" w:rsidR="003D011D" w:rsidRPr="00AB4FC2" w:rsidRDefault="003D011D" w:rsidP="003D011D">
      <w:pPr>
        <w:numPr>
          <w:ilvl w:val="0"/>
          <w:numId w:val="9"/>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b/>
          <w:bCs/>
          <w:i/>
          <w:iCs/>
          <w:color w:val="000000" w:themeColor="text1"/>
          <w:sz w:val="26"/>
          <w:szCs w:val="26"/>
          <w:lang w:val="vi-VN" w:eastAsia="vi-VN"/>
        </w:rPr>
        <w:t>Phụ nữ cho con bú</w:t>
      </w:r>
      <w:r w:rsidRPr="00AB4FC2">
        <w:rPr>
          <w:rFonts w:ascii="Times New Roman" w:eastAsia="Times New Roman" w:hAnsi="Times New Roman" w:cs="Times New Roman"/>
          <w:color w:val="000000" w:themeColor="text1"/>
          <w:sz w:val="26"/>
          <w:szCs w:val="26"/>
          <w:lang w:val="vi-VN" w:eastAsia="vi-VN"/>
        </w:rPr>
        <w:t>: Sulpiride được phân bổ vào sữa mẹ với lượng tương đối lớn và có thể gây phản ứng không mong muốn đối với trẻ bú mẹ, do đó nên tránh sử dụng ở phụ nữ cho con bú</w:t>
      </w:r>
    </w:p>
    <w:p w14:paraId="7DE807C6" w14:textId="77777777" w:rsidR="003D011D" w:rsidRPr="00AB4FC2" w:rsidRDefault="003D011D" w:rsidP="00847813">
      <w:pPr>
        <w:spacing w:after="0"/>
        <w:jc w:val="both"/>
        <w:rPr>
          <w:rFonts w:ascii="Times New Roman" w:hAnsi="Times New Roman" w:cs="Times New Roman"/>
          <w:b/>
          <w:color w:val="000000" w:themeColor="text1"/>
          <w:sz w:val="26"/>
          <w:szCs w:val="26"/>
          <w:u w:val="single"/>
        </w:rPr>
      </w:pPr>
    </w:p>
    <w:p w14:paraId="19F5FB00" w14:textId="10FC619F" w:rsidR="00545C4C" w:rsidRPr="00AB4FC2" w:rsidRDefault="00431998" w:rsidP="00847813">
      <w:pPr>
        <w:spacing w:after="0"/>
        <w:jc w:val="both"/>
        <w:rPr>
          <w:rFonts w:ascii="Times New Roman" w:hAnsi="Times New Roman" w:cs="Times New Roman"/>
          <w:b/>
          <w:color w:val="000000" w:themeColor="text1"/>
          <w:sz w:val="26"/>
          <w:szCs w:val="26"/>
          <w:u w:val="single"/>
        </w:rPr>
      </w:pPr>
      <w:r w:rsidRPr="00AB4FC2">
        <w:rPr>
          <w:rFonts w:ascii="Times New Roman" w:hAnsi="Times New Roman" w:cs="Times New Roman"/>
          <w:b/>
          <w:color w:val="000000" w:themeColor="text1"/>
          <w:sz w:val="26"/>
          <w:szCs w:val="26"/>
          <w:u w:val="single"/>
          <w:lang w:val="vi-VN"/>
        </w:rPr>
        <w:t>Cảnh báo và t</w:t>
      </w:r>
      <w:r w:rsidR="00545C4C" w:rsidRPr="00AB4FC2">
        <w:rPr>
          <w:rFonts w:ascii="Times New Roman" w:hAnsi="Times New Roman" w:cs="Times New Roman"/>
          <w:b/>
          <w:color w:val="000000" w:themeColor="text1"/>
          <w:sz w:val="26"/>
          <w:szCs w:val="26"/>
          <w:u w:val="single"/>
        </w:rPr>
        <w:t>hận trọng khi dùng thuố</w:t>
      </w:r>
      <w:r w:rsidRPr="00AB4FC2">
        <w:rPr>
          <w:rFonts w:ascii="Times New Roman" w:hAnsi="Times New Roman" w:cs="Times New Roman"/>
          <w:b/>
          <w:color w:val="000000" w:themeColor="text1"/>
          <w:sz w:val="26"/>
          <w:szCs w:val="26"/>
          <w:u w:val="single"/>
        </w:rPr>
        <w:t>c</w:t>
      </w:r>
      <w:r w:rsidR="00545C4C" w:rsidRPr="00AB4FC2">
        <w:rPr>
          <w:rFonts w:ascii="Times New Roman" w:hAnsi="Times New Roman" w:cs="Times New Roman"/>
          <w:b/>
          <w:color w:val="000000" w:themeColor="text1"/>
          <w:sz w:val="26"/>
          <w:szCs w:val="26"/>
          <w:u w:val="single"/>
        </w:rPr>
        <w:t>:</w:t>
      </w:r>
    </w:p>
    <w:p w14:paraId="2F58AAD5" w14:textId="77777777" w:rsidR="00D430CF" w:rsidRPr="00AB4FC2" w:rsidRDefault="00D430CF" w:rsidP="00D430CF">
      <w:pPr>
        <w:numPr>
          <w:ilvl w:val="0"/>
          <w:numId w:val="8"/>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i/>
          <w:iCs/>
          <w:color w:val="000000" w:themeColor="text1"/>
          <w:sz w:val="26"/>
          <w:szCs w:val="26"/>
          <w:lang w:val="vi-VN" w:eastAsia="vi-VN"/>
        </w:rPr>
        <w:t>Trong các trường hợp suy thận</w:t>
      </w:r>
      <w:r w:rsidRPr="00AB4FC2">
        <w:rPr>
          <w:rFonts w:ascii="Times New Roman" w:eastAsia="Times New Roman" w:hAnsi="Times New Roman" w:cs="Times New Roman"/>
          <w:color w:val="000000" w:themeColor="text1"/>
          <w:sz w:val="26"/>
          <w:szCs w:val="26"/>
          <w:lang w:val="vi-VN" w:eastAsia="vi-VN"/>
        </w:rPr>
        <w:t>, cần giảm liều và tăng cường theo dõi bệnh nhân. Nếu suy thận nặng, nên cho điều trị từng đợt gián đoạn.</w:t>
      </w:r>
    </w:p>
    <w:p w14:paraId="779E89D6" w14:textId="295EF84E" w:rsidR="00D430CF" w:rsidRPr="00AB4FC2" w:rsidRDefault="00D430CF" w:rsidP="00D430CF">
      <w:pPr>
        <w:numPr>
          <w:ilvl w:val="0"/>
          <w:numId w:val="8"/>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i/>
          <w:iCs/>
          <w:color w:val="000000" w:themeColor="text1"/>
          <w:sz w:val="26"/>
          <w:szCs w:val="26"/>
          <w:lang w:val="vi-VN" w:eastAsia="vi-VN"/>
        </w:rPr>
        <w:t>Cần tăng cường theo dõi khi điều trị với sulpiride:</w:t>
      </w:r>
      <w:r w:rsidRPr="00AB4FC2">
        <w:rPr>
          <w:rFonts w:ascii="Times New Roman" w:eastAsia="Times New Roman" w:hAnsi="Times New Roman" w:cs="Times New Roman"/>
          <w:color w:val="000000" w:themeColor="text1"/>
          <w:sz w:val="26"/>
          <w:szCs w:val="26"/>
          <w:lang w:val="vi-VN" w:eastAsia="vi-VN"/>
        </w:rPr>
        <w:t> Ở bệnh nhân động kinh v</w:t>
      </w:r>
      <w:r w:rsidR="007342A7" w:rsidRPr="00AB4FC2">
        <w:rPr>
          <w:rFonts w:ascii="Times New Roman" w:eastAsia="Times New Roman" w:hAnsi="Times New Roman" w:cs="Times New Roman"/>
          <w:color w:val="000000" w:themeColor="text1"/>
          <w:sz w:val="26"/>
          <w:szCs w:val="26"/>
          <w:lang w:eastAsia="vi-VN"/>
        </w:rPr>
        <w:t>ì</w:t>
      </w:r>
      <w:r w:rsidRPr="00AB4FC2">
        <w:rPr>
          <w:rFonts w:ascii="Times New Roman" w:eastAsia="Times New Roman" w:hAnsi="Times New Roman" w:cs="Times New Roman"/>
          <w:color w:val="000000" w:themeColor="text1"/>
          <w:sz w:val="26"/>
          <w:szCs w:val="26"/>
          <w:lang w:val="vi-VN" w:eastAsia="vi-VN"/>
        </w:rPr>
        <w:t xml:space="preserve"> có khả năng ngưỡng co giật bị hạ thấp; ở người cao tuổi vì dễ bị hạ huyết áp thế đứng, buồn ngủ và dễ bị các tác dụng ngoại tháp.</w:t>
      </w:r>
    </w:p>
    <w:p w14:paraId="59898A17" w14:textId="15E91A1F" w:rsidR="00D430CF" w:rsidRPr="00AB4FC2" w:rsidRDefault="00D430CF" w:rsidP="00CF34AD">
      <w:pPr>
        <w:numPr>
          <w:ilvl w:val="0"/>
          <w:numId w:val="8"/>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Không nên uống rượu hoặc dùng các chế phẩm chứa rượu trong suốt quá trình điều trị.</w:t>
      </w:r>
    </w:p>
    <w:p w14:paraId="0C8376AA" w14:textId="77777777" w:rsidR="00D430CF" w:rsidRPr="00AB4FC2" w:rsidRDefault="00D430CF" w:rsidP="00D430CF">
      <w:pPr>
        <w:numPr>
          <w:ilvl w:val="0"/>
          <w:numId w:val="8"/>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Thận trọng khi chỉ định sulpiride cho người hưng cảm hoặc hưng cảm có thể làm trầm trọng thêm triệu chứng vì thuốc có thể làm trầm trọng thêm triệu chứng.</w:t>
      </w:r>
    </w:p>
    <w:p w14:paraId="2A6C1739" w14:textId="77777777" w:rsidR="00D430CF" w:rsidRPr="00AB4FC2" w:rsidRDefault="00D430CF" w:rsidP="00D430CF">
      <w:pPr>
        <w:numPr>
          <w:ilvl w:val="0"/>
          <w:numId w:val="8"/>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Tăng tỷ lệ tử vong ở bệnh nhân cao tuổi bị sa sút trí tuệ.</w:t>
      </w:r>
    </w:p>
    <w:p w14:paraId="3D39BBEC" w14:textId="77777777" w:rsidR="003678B9" w:rsidRPr="00AB4FC2" w:rsidRDefault="003678B9" w:rsidP="00847813">
      <w:pPr>
        <w:spacing w:after="0"/>
        <w:jc w:val="both"/>
        <w:rPr>
          <w:rFonts w:ascii="Times New Roman" w:hAnsi="Times New Roman" w:cs="Times New Roman"/>
          <w:b/>
          <w:color w:val="000000" w:themeColor="text1"/>
          <w:sz w:val="26"/>
          <w:szCs w:val="26"/>
          <w:u w:val="single"/>
        </w:rPr>
      </w:pPr>
    </w:p>
    <w:p w14:paraId="6F60D7DB" w14:textId="3CE9A49F" w:rsidR="00D93A97" w:rsidRPr="00AB4FC2" w:rsidRDefault="00431998" w:rsidP="00D93A97">
      <w:pPr>
        <w:spacing w:after="0"/>
        <w:jc w:val="both"/>
        <w:rPr>
          <w:rFonts w:ascii="Times New Roman" w:hAnsi="Times New Roman" w:cs="Times New Roman"/>
          <w:color w:val="000000" w:themeColor="text1"/>
          <w:sz w:val="26"/>
          <w:szCs w:val="26"/>
          <w:shd w:val="clear" w:color="auto" w:fill="FFFFFF"/>
        </w:rPr>
      </w:pPr>
      <w:r w:rsidRPr="00AB4FC2">
        <w:rPr>
          <w:rStyle w:val="Emphasis"/>
          <w:rFonts w:ascii="Times New Roman" w:hAnsi="Times New Roman" w:cs="Times New Roman"/>
          <w:b/>
          <w:i w:val="0"/>
          <w:color w:val="000000" w:themeColor="text1"/>
          <w:sz w:val="26"/>
          <w:szCs w:val="26"/>
          <w:u w:val="single"/>
          <w:shd w:val="clear" w:color="auto" w:fill="FFFFFF"/>
        </w:rPr>
        <w:t>Ảnh hưởng trên khả năng lái xe và vận hành máy móc:</w:t>
      </w:r>
      <w:r w:rsidRPr="00AB4FC2">
        <w:rPr>
          <w:rFonts w:ascii="Times New Roman" w:hAnsi="Times New Roman" w:cs="Times New Roman"/>
          <w:color w:val="000000" w:themeColor="text1"/>
          <w:sz w:val="26"/>
          <w:szCs w:val="26"/>
          <w:shd w:val="clear" w:color="auto" w:fill="FFFFFF"/>
        </w:rPr>
        <w:t> </w:t>
      </w:r>
    </w:p>
    <w:p w14:paraId="6A5D4B57" w14:textId="617EFA59" w:rsidR="0016694B" w:rsidRPr="00AB4FC2" w:rsidRDefault="0078559D" w:rsidP="0078559D">
      <w:pPr>
        <w:spacing w:after="0"/>
        <w:jc w:val="both"/>
        <w:rPr>
          <w:rFonts w:ascii="Times New Roman" w:hAnsi="Times New Roman" w:cs="Times New Roman"/>
          <w:color w:val="000000" w:themeColor="text1"/>
          <w:sz w:val="26"/>
          <w:szCs w:val="26"/>
          <w:shd w:val="clear" w:color="auto" w:fill="FFFFFF"/>
        </w:rPr>
      </w:pPr>
      <w:r w:rsidRPr="00AB4FC2">
        <w:rPr>
          <w:rFonts w:ascii="Times New Roman" w:hAnsi="Times New Roman" w:cs="Times New Roman"/>
          <w:color w:val="000000" w:themeColor="text1"/>
          <w:sz w:val="26"/>
          <w:szCs w:val="26"/>
          <w:shd w:val="clear" w:color="auto" w:fill="FFFFFF"/>
          <w:lang w:val="vi-VN"/>
        </w:rPr>
        <w:tab/>
      </w:r>
      <w:r w:rsidRPr="00AB4FC2">
        <w:rPr>
          <w:rFonts w:ascii="Times New Roman" w:hAnsi="Times New Roman" w:cs="Times New Roman"/>
          <w:color w:val="000000" w:themeColor="text1"/>
          <w:sz w:val="26"/>
          <w:szCs w:val="26"/>
          <w:shd w:val="clear" w:color="auto" w:fill="FFFFFF"/>
        </w:rPr>
        <w:t>-Thuốc có thể gây buồn ngủ, ngủ gật</w:t>
      </w:r>
      <w:r w:rsidR="00180A55" w:rsidRPr="00AB4FC2">
        <w:rPr>
          <w:rFonts w:ascii="Times New Roman" w:hAnsi="Times New Roman" w:cs="Times New Roman"/>
          <w:color w:val="000000" w:themeColor="text1"/>
          <w:sz w:val="26"/>
          <w:szCs w:val="26"/>
          <w:shd w:val="clear" w:color="auto" w:fill="FFFFFF"/>
        </w:rPr>
        <w:t xml:space="preserve"> vì vậy cần thận trọng dùng cho người lái xe hoặc vận hành máy móc.</w:t>
      </w:r>
    </w:p>
    <w:p w14:paraId="226F1880" w14:textId="73D50F03" w:rsidR="00545C4C" w:rsidRPr="00AB4FC2" w:rsidRDefault="00545C4C" w:rsidP="004D3FDB">
      <w:pPr>
        <w:spacing w:before="120" w:after="0" w:line="360" w:lineRule="auto"/>
        <w:jc w:val="both"/>
        <w:rPr>
          <w:rFonts w:ascii="Times New Roman" w:hAnsi="Times New Roman" w:cs="Times New Roman"/>
          <w:b/>
          <w:color w:val="000000" w:themeColor="text1"/>
          <w:sz w:val="26"/>
          <w:szCs w:val="26"/>
          <w:u w:val="single"/>
        </w:rPr>
      </w:pPr>
      <w:r w:rsidRPr="00AB4FC2">
        <w:rPr>
          <w:rFonts w:ascii="Times New Roman" w:hAnsi="Times New Roman" w:cs="Times New Roman"/>
          <w:b/>
          <w:color w:val="000000" w:themeColor="text1"/>
          <w:sz w:val="26"/>
          <w:szCs w:val="26"/>
          <w:u w:val="single"/>
        </w:rPr>
        <w:t>Tác dụng không mong muốn:</w:t>
      </w:r>
    </w:p>
    <w:p w14:paraId="64253B43" w14:textId="77777777" w:rsidR="008F6217" w:rsidRPr="00AB4FC2" w:rsidRDefault="008F6217" w:rsidP="008F6217">
      <w:pPr>
        <w:numPr>
          <w:ilvl w:val="0"/>
          <w:numId w:val="10"/>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i/>
          <w:iCs/>
          <w:color w:val="000000" w:themeColor="text1"/>
          <w:sz w:val="26"/>
          <w:szCs w:val="26"/>
          <w:lang w:val="vi-VN" w:eastAsia="vi-VN"/>
        </w:rPr>
        <w:t>Thường gặp (1/100 &lt; ADR &lt; 1/10):</w:t>
      </w:r>
      <w:r w:rsidRPr="00AB4FC2">
        <w:rPr>
          <w:rFonts w:ascii="Times New Roman" w:eastAsia="Times New Roman" w:hAnsi="Times New Roman" w:cs="Times New Roman"/>
          <w:color w:val="000000" w:themeColor="text1"/>
          <w:sz w:val="26"/>
          <w:szCs w:val="26"/>
          <w:lang w:val="vi-VN" w:eastAsia="vi-VN"/>
        </w:rPr>
        <w:t> Mất ngủ hoặc buồn ngủ; tăng prolactin huyết tăng tiết sữa, rối loạn kinh nguyệt hoặc vô kinh.</w:t>
      </w:r>
    </w:p>
    <w:p w14:paraId="035F5654" w14:textId="77777777" w:rsidR="008F6217" w:rsidRPr="00AB4FC2" w:rsidRDefault="008F6217" w:rsidP="008F6217">
      <w:pPr>
        <w:numPr>
          <w:ilvl w:val="0"/>
          <w:numId w:val="10"/>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i/>
          <w:iCs/>
          <w:color w:val="000000" w:themeColor="text1"/>
          <w:sz w:val="26"/>
          <w:szCs w:val="26"/>
          <w:lang w:val="vi-VN" w:eastAsia="vi-VN"/>
        </w:rPr>
        <w:t>Ít gặp (1/1.000 &lt; ADR &lt; 1/100): </w:t>
      </w:r>
      <w:r w:rsidRPr="00AB4FC2">
        <w:rPr>
          <w:rFonts w:ascii="Times New Roman" w:eastAsia="Times New Roman" w:hAnsi="Times New Roman" w:cs="Times New Roman"/>
          <w:color w:val="000000" w:themeColor="text1"/>
          <w:sz w:val="26"/>
          <w:szCs w:val="26"/>
          <w:lang w:val="vi-VN" w:eastAsia="vi-VN"/>
        </w:rPr>
        <w:t>Kích thích quá mức, hội chứng ngoại tháp (ngồi không yên, vẹo cổ do co thắt, cơn quay mắt), hội chứng Parkinson; khoảng QT kéo dài (gây loạn nhịp, xoăn đỉnh).</w:t>
      </w:r>
    </w:p>
    <w:p w14:paraId="4FADE817" w14:textId="1385B8CE" w:rsidR="007965D9" w:rsidRPr="00AB4FC2" w:rsidRDefault="008F6217" w:rsidP="001F6DEB">
      <w:pPr>
        <w:numPr>
          <w:ilvl w:val="0"/>
          <w:numId w:val="10"/>
        </w:numPr>
        <w:shd w:val="clear" w:color="auto" w:fill="FFFFFF"/>
        <w:spacing w:before="120" w:after="0" w:line="360" w:lineRule="auto"/>
        <w:ind w:left="945"/>
        <w:jc w:val="both"/>
        <w:rPr>
          <w:rFonts w:ascii="Times New Roman" w:hAnsi="Times New Roman" w:cs="Times New Roman"/>
          <w:b/>
          <w:color w:val="000000" w:themeColor="text1"/>
          <w:sz w:val="26"/>
          <w:szCs w:val="26"/>
          <w:u w:val="single"/>
        </w:rPr>
      </w:pPr>
      <w:r w:rsidRPr="00AB4FC2">
        <w:rPr>
          <w:rFonts w:ascii="Times New Roman" w:eastAsia="Times New Roman" w:hAnsi="Times New Roman" w:cs="Times New Roman"/>
          <w:i/>
          <w:iCs/>
          <w:color w:val="000000" w:themeColor="text1"/>
          <w:sz w:val="26"/>
          <w:szCs w:val="26"/>
          <w:lang w:val="vi-VN" w:eastAsia="vi-VN"/>
        </w:rPr>
        <w:lastRenderedPageBreak/>
        <w:t>Hiếm gặp (1/10.000 &lt; ADR &lt; 1/1.000): </w:t>
      </w:r>
      <w:r w:rsidRPr="00AB4FC2">
        <w:rPr>
          <w:rFonts w:ascii="Times New Roman" w:eastAsia="Times New Roman" w:hAnsi="Times New Roman" w:cs="Times New Roman"/>
          <w:color w:val="000000" w:themeColor="text1"/>
          <w:sz w:val="26"/>
          <w:szCs w:val="26"/>
          <w:lang w:val="vi-VN" w:eastAsia="vi-VN"/>
        </w:rPr>
        <w:t xml:space="preserve">Chứng vú to ở nam giới, loạn vận động muộn, hội chứng </w:t>
      </w:r>
      <w:r w:rsidR="005410D9" w:rsidRPr="00AB4FC2">
        <w:rPr>
          <w:rFonts w:ascii="Times New Roman" w:eastAsia="Times New Roman" w:hAnsi="Times New Roman" w:cs="Times New Roman"/>
          <w:color w:val="000000" w:themeColor="text1"/>
          <w:sz w:val="26"/>
          <w:szCs w:val="26"/>
          <w:lang w:eastAsia="vi-VN"/>
        </w:rPr>
        <w:t>sốt cao ác tính do thuốc an thần kinh</w:t>
      </w:r>
      <w:r w:rsidRPr="00AB4FC2">
        <w:rPr>
          <w:rFonts w:ascii="Times New Roman" w:eastAsia="Times New Roman" w:hAnsi="Times New Roman" w:cs="Times New Roman"/>
          <w:color w:val="000000" w:themeColor="text1"/>
          <w:sz w:val="26"/>
          <w:szCs w:val="26"/>
          <w:lang w:val="vi-VN" w:eastAsia="vi-VN"/>
        </w:rPr>
        <w:t>, hạ huyết áp thế đứng, nhịp tim chậm hoặc loạn nhịp, hạ thân nhiệt, nhạy cảm với ánh sáng, vàng da ứ mật.</w:t>
      </w:r>
    </w:p>
    <w:p w14:paraId="77F422A4" w14:textId="7C07CAA3" w:rsidR="00560E49" w:rsidRPr="00AB4FC2" w:rsidRDefault="00D93A97" w:rsidP="00D93A97">
      <w:pPr>
        <w:spacing w:after="0"/>
        <w:jc w:val="both"/>
        <w:rPr>
          <w:rFonts w:ascii="Times New Roman" w:hAnsi="Times New Roman" w:cs="Times New Roman"/>
          <w:b/>
          <w:color w:val="000000" w:themeColor="text1"/>
          <w:sz w:val="26"/>
          <w:szCs w:val="26"/>
          <w:u w:val="single"/>
          <w:lang w:val="vi-VN"/>
        </w:rPr>
      </w:pPr>
      <w:r w:rsidRPr="00AB4FC2">
        <w:rPr>
          <w:rFonts w:ascii="Times New Roman" w:hAnsi="Times New Roman" w:cs="Times New Roman"/>
          <w:b/>
          <w:color w:val="000000" w:themeColor="text1"/>
          <w:sz w:val="26"/>
          <w:szCs w:val="26"/>
          <w:u w:val="single"/>
          <w:lang w:val="vi-VN"/>
        </w:rPr>
        <w:t>Tương tác, tương kỵ của thuốc:</w:t>
      </w:r>
    </w:p>
    <w:p w14:paraId="51F5BCC2" w14:textId="77777777" w:rsidR="00815246" w:rsidRPr="00AB4FC2" w:rsidRDefault="00815246" w:rsidP="00D93A97">
      <w:pPr>
        <w:spacing w:after="0"/>
        <w:jc w:val="both"/>
        <w:rPr>
          <w:rFonts w:ascii="Times New Roman" w:hAnsi="Times New Roman" w:cs="Times New Roman"/>
          <w:b/>
          <w:color w:val="000000" w:themeColor="text1"/>
          <w:sz w:val="26"/>
          <w:szCs w:val="26"/>
          <w:u w:val="single"/>
          <w:lang w:val="vi-VN"/>
        </w:rPr>
      </w:pPr>
    </w:p>
    <w:p w14:paraId="14305D7C" w14:textId="0EBA68D5" w:rsidR="00101C6C" w:rsidRPr="00AB4FC2" w:rsidRDefault="00101C6C" w:rsidP="00101C6C">
      <w:pPr>
        <w:numPr>
          <w:ilvl w:val="0"/>
          <w:numId w:val="11"/>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 xml:space="preserve">Levodopa: Đối kháng cạnh tranh với các thuốc an thần kinh, vì vậy chống chỉ định phối hợp sulpiride </w:t>
      </w:r>
      <w:r w:rsidR="00815246" w:rsidRPr="00AB4FC2">
        <w:rPr>
          <w:rFonts w:ascii="Times New Roman" w:eastAsia="Times New Roman" w:hAnsi="Times New Roman" w:cs="Times New Roman"/>
          <w:color w:val="000000" w:themeColor="text1"/>
          <w:sz w:val="26"/>
          <w:szCs w:val="26"/>
          <w:lang w:eastAsia="vi-VN"/>
        </w:rPr>
        <w:t xml:space="preserve">với </w:t>
      </w:r>
      <w:r w:rsidRPr="00AB4FC2">
        <w:rPr>
          <w:rFonts w:ascii="Times New Roman" w:eastAsia="Times New Roman" w:hAnsi="Times New Roman" w:cs="Times New Roman"/>
          <w:color w:val="000000" w:themeColor="text1"/>
          <w:sz w:val="26"/>
          <w:szCs w:val="26"/>
          <w:lang w:val="vi-VN" w:eastAsia="vi-VN"/>
        </w:rPr>
        <w:t>levodopa.</w:t>
      </w:r>
    </w:p>
    <w:p w14:paraId="1E7F0C21" w14:textId="77777777" w:rsidR="00101C6C" w:rsidRPr="00AB4FC2" w:rsidRDefault="00101C6C" w:rsidP="00101C6C">
      <w:pPr>
        <w:numPr>
          <w:ilvl w:val="0"/>
          <w:numId w:val="11"/>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Rượu: Làm tăng tác dụng an thần của thuốc. Tránh uống các thức uống và thuốc chứa cồn trong khi dùng sulpiride,</w:t>
      </w:r>
    </w:p>
    <w:p w14:paraId="0B011CAB" w14:textId="77777777" w:rsidR="00101C6C" w:rsidRPr="00AB4FC2" w:rsidRDefault="00101C6C" w:rsidP="00101C6C">
      <w:pPr>
        <w:numPr>
          <w:ilvl w:val="0"/>
          <w:numId w:val="11"/>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Các thuốc hạ huyết áp: Có thể làm tăng tác dụng hạ huyết áp và có thể gây hạ huyết áp thể đứng (tác động cộng gộp), vì vậy cần lưu ý khi phối hợp.</w:t>
      </w:r>
    </w:p>
    <w:p w14:paraId="44B574F5" w14:textId="77777777" w:rsidR="00101C6C" w:rsidRPr="00AB4FC2" w:rsidRDefault="00101C6C" w:rsidP="00101C6C">
      <w:pPr>
        <w:numPr>
          <w:ilvl w:val="0"/>
          <w:numId w:val="11"/>
        </w:numPr>
        <w:shd w:val="clear" w:color="auto" w:fill="FFFFFF"/>
        <w:spacing w:after="0" w:line="240" w:lineRule="auto"/>
        <w:ind w:left="945"/>
        <w:jc w:val="both"/>
        <w:rPr>
          <w:rFonts w:ascii="Times New Roman" w:eastAsia="Times New Roman" w:hAnsi="Times New Roman" w:cs="Times New Roman"/>
          <w:color w:val="000000" w:themeColor="text1"/>
          <w:sz w:val="26"/>
          <w:szCs w:val="26"/>
          <w:lang w:val="vi-VN" w:eastAsia="vi-VN"/>
        </w:rPr>
      </w:pPr>
      <w:r w:rsidRPr="00AB4FC2">
        <w:rPr>
          <w:rFonts w:ascii="Times New Roman" w:eastAsia="Times New Roman" w:hAnsi="Times New Roman" w:cs="Times New Roman"/>
          <w:color w:val="000000" w:themeColor="text1"/>
          <w:sz w:val="26"/>
          <w:szCs w:val="26"/>
          <w:lang w:val="vi-VN" w:eastAsia="vi-VN"/>
        </w:rPr>
        <w:t>Các thuốc ức chế thần kinh trung ương khác: Dùng đồng thời với các thuốc ức chế thần kinh trung ương khác có thể làm tăng tác dụng ức chế thần kinh trung ương.</w:t>
      </w:r>
    </w:p>
    <w:p w14:paraId="77C47252" w14:textId="77777777" w:rsidR="00101C6C" w:rsidRPr="00AB4FC2" w:rsidRDefault="00101C6C" w:rsidP="00D93A97">
      <w:pPr>
        <w:spacing w:after="0"/>
        <w:jc w:val="both"/>
        <w:rPr>
          <w:rFonts w:ascii="Times New Roman" w:hAnsi="Times New Roman" w:cs="Times New Roman"/>
          <w:b/>
          <w:color w:val="000000" w:themeColor="text1"/>
          <w:sz w:val="26"/>
          <w:szCs w:val="26"/>
          <w:u w:val="single"/>
          <w:lang w:val="vi-VN"/>
        </w:rPr>
      </w:pPr>
    </w:p>
    <w:p w14:paraId="722747D4" w14:textId="13A3DE52" w:rsidR="002730B6" w:rsidRPr="00AB4FC2" w:rsidRDefault="002730B6" w:rsidP="002730B6">
      <w:pPr>
        <w:spacing w:before="120" w:after="0"/>
        <w:jc w:val="both"/>
        <w:rPr>
          <w:rFonts w:ascii="Times New Roman" w:hAnsi="Times New Roman" w:cs="Times New Roman"/>
          <w:b/>
          <w:color w:val="000000" w:themeColor="text1"/>
          <w:sz w:val="26"/>
          <w:szCs w:val="26"/>
          <w:u w:val="single"/>
          <w:lang w:val="vi-VN"/>
        </w:rPr>
      </w:pPr>
      <w:r w:rsidRPr="00AB4FC2">
        <w:rPr>
          <w:rFonts w:ascii="Times New Roman" w:hAnsi="Times New Roman" w:cs="Times New Roman"/>
          <w:b/>
          <w:color w:val="000000" w:themeColor="text1"/>
          <w:sz w:val="26"/>
          <w:szCs w:val="26"/>
          <w:shd w:val="clear" w:color="auto" w:fill="FFFFFF"/>
          <w:lang w:val="vi-VN"/>
        </w:rPr>
        <w:t xml:space="preserve">Đơn giá: </w:t>
      </w:r>
      <w:r w:rsidR="00FD4ECC" w:rsidRPr="00AB4FC2">
        <w:rPr>
          <w:rFonts w:ascii="Times New Roman" w:hAnsi="Times New Roman" w:cs="Times New Roman"/>
          <w:b/>
          <w:color w:val="000000" w:themeColor="text1"/>
          <w:sz w:val="26"/>
          <w:szCs w:val="26"/>
          <w:shd w:val="clear" w:color="auto" w:fill="FFFFFF"/>
        </w:rPr>
        <w:t>3.500</w:t>
      </w:r>
      <w:r w:rsidRPr="00AB4FC2">
        <w:rPr>
          <w:rFonts w:ascii="Times New Roman" w:hAnsi="Times New Roman" w:cs="Times New Roman"/>
          <w:b/>
          <w:color w:val="000000" w:themeColor="text1"/>
          <w:sz w:val="26"/>
          <w:szCs w:val="26"/>
          <w:shd w:val="clear" w:color="auto" w:fill="FFFFFF"/>
          <w:lang w:val="vi-VN"/>
        </w:rPr>
        <w:t xml:space="preserve"> đồng/viên.</w:t>
      </w:r>
    </w:p>
    <w:p w14:paraId="67FB92FD" w14:textId="17AE9ED0" w:rsidR="00D31F81" w:rsidRPr="00AB4FC2" w:rsidRDefault="00715131" w:rsidP="00847813">
      <w:pPr>
        <w:jc w:val="center"/>
        <w:rPr>
          <w:rFonts w:ascii="Times New Roman" w:hAnsi="Times New Roman" w:cs="Times New Roman"/>
          <w:b/>
          <w:i/>
          <w:color w:val="000000" w:themeColor="text1"/>
          <w:sz w:val="26"/>
          <w:szCs w:val="26"/>
        </w:rPr>
      </w:pPr>
      <w:r w:rsidRPr="00AB4FC2">
        <w:rPr>
          <w:rFonts w:ascii="Times New Roman" w:hAnsi="Times New Roman" w:cs="Times New Roman"/>
          <w:b/>
          <w:i/>
          <w:color w:val="000000" w:themeColor="text1"/>
          <w:sz w:val="26"/>
          <w:szCs w:val="26"/>
        </w:rPr>
        <w:t xml:space="preserve">                                                         </w:t>
      </w:r>
      <w:r w:rsidR="003E24FC" w:rsidRPr="00AB4FC2">
        <w:rPr>
          <w:rFonts w:ascii="Times New Roman" w:hAnsi="Times New Roman" w:cs="Times New Roman"/>
          <w:b/>
          <w:i/>
          <w:color w:val="000000" w:themeColor="text1"/>
          <w:sz w:val="26"/>
          <w:szCs w:val="26"/>
        </w:rPr>
        <w:t>DS</w:t>
      </w:r>
      <w:r w:rsidR="00E066A0" w:rsidRPr="00AB4FC2">
        <w:rPr>
          <w:rFonts w:ascii="Times New Roman" w:hAnsi="Times New Roman" w:cs="Times New Roman"/>
          <w:b/>
          <w:i/>
          <w:color w:val="000000" w:themeColor="text1"/>
          <w:sz w:val="26"/>
          <w:szCs w:val="26"/>
        </w:rPr>
        <w:t xml:space="preserve"> NGUYỄN THỊ HƯỜNG</w:t>
      </w:r>
    </w:p>
    <w:sectPr w:rsidR="00D31F81" w:rsidRPr="00AB4FC2" w:rsidSect="00C748C2">
      <w:pgSz w:w="11907" w:h="16839"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56B7"/>
    <w:multiLevelType w:val="multilevel"/>
    <w:tmpl w:val="CE9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93670"/>
    <w:multiLevelType w:val="hybridMultilevel"/>
    <w:tmpl w:val="6750FBCC"/>
    <w:lvl w:ilvl="0" w:tplc="6B702DD0">
      <w:numFmt w:val="bullet"/>
      <w:lvlText w:val="-"/>
      <w:lvlJc w:val="left"/>
      <w:pPr>
        <w:ind w:left="555"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7FB6272"/>
    <w:multiLevelType w:val="multilevel"/>
    <w:tmpl w:val="FB58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97A39"/>
    <w:multiLevelType w:val="multilevel"/>
    <w:tmpl w:val="74A2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0B44"/>
    <w:multiLevelType w:val="multilevel"/>
    <w:tmpl w:val="CC6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945D9"/>
    <w:multiLevelType w:val="multilevel"/>
    <w:tmpl w:val="BC16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E4E32"/>
    <w:multiLevelType w:val="multilevel"/>
    <w:tmpl w:val="306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57C55"/>
    <w:multiLevelType w:val="multilevel"/>
    <w:tmpl w:val="24D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736C5"/>
    <w:multiLevelType w:val="multilevel"/>
    <w:tmpl w:val="B95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45565"/>
    <w:multiLevelType w:val="hybridMultilevel"/>
    <w:tmpl w:val="F5649712"/>
    <w:lvl w:ilvl="0" w:tplc="E146F1DA">
      <w:numFmt w:val="bullet"/>
      <w:lvlText w:val="-"/>
      <w:lvlJc w:val="left"/>
      <w:pPr>
        <w:ind w:left="720" w:hanging="360"/>
      </w:pPr>
      <w:rPr>
        <w:rFonts w:ascii="Times New Roman" w:eastAsiaTheme="minorEastAsia" w:hAnsi="Times New Roman" w:cs="Times New Roman" w:hint="default"/>
        <w:b/>
        <w:u w:val="singl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9F9712C"/>
    <w:multiLevelType w:val="multilevel"/>
    <w:tmpl w:val="D7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256C3"/>
    <w:multiLevelType w:val="hybridMultilevel"/>
    <w:tmpl w:val="CC1CEBDC"/>
    <w:lvl w:ilvl="0" w:tplc="6B702DD0">
      <w:numFmt w:val="bullet"/>
      <w:lvlText w:val="-"/>
      <w:lvlJc w:val="left"/>
      <w:pPr>
        <w:ind w:left="555" w:hanging="360"/>
      </w:pPr>
      <w:rPr>
        <w:rFonts w:ascii="Times New Roman" w:eastAsiaTheme="minorEastAsia"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12" w15:restartNumberingAfterBreak="0">
    <w:nsid w:val="651C401F"/>
    <w:multiLevelType w:val="hybridMultilevel"/>
    <w:tmpl w:val="4300DD68"/>
    <w:lvl w:ilvl="0" w:tplc="EB1ADB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D19CF"/>
    <w:multiLevelType w:val="multilevel"/>
    <w:tmpl w:val="968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A0BA0"/>
    <w:multiLevelType w:val="multilevel"/>
    <w:tmpl w:val="3F7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E5EFF"/>
    <w:multiLevelType w:val="multilevel"/>
    <w:tmpl w:val="2ABA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74A72"/>
    <w:multiLevelType w:val="multilevel"/>
    <w:tmpl w:val="8D62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536320">
    <w:abstractNumId w:val="12"/>
  </w:num>
  <w:num w:numId="2" w16cid:durableId="1197157615">
    <w:abstractNumId w:val="9"/>
  </w:num>
  <w:num w:numId="3" w16cid:durableId="609748618">
    <w:abstractNumId w:val="11"/>
  </w:num>
  <w:num w:numId="4" w16cid:durableId="178856230">
    <w:abstractNumId w:val="7"/>
  </w:num>
  <w:num w:numId="5" w16cid:durableId="2042242329">
    <w:abstractNumId w:val="5"/>
  </w:num>
  <w:num w:numId="6" w16cid:durableId="863203427">
    <w:abstractNumId w:val="10"/>
  </w:num>
  <w:num w:numId="7" w16cid:durableId="1742866620">
    <w:abstractNumId w:val="2"/>
  </w:num>
  <w:num w:numId="8" w16cid:durableId="252856822">
    <w:abstractNumId w:val="6"/>
  </w:num>
  <w:num w:numId="9" w16cid:durableId="2117747157">
    <w:abstractNumId w:val="16"/>
  </w:num>
  <w:num w:numId="10" w16cid:durableId="1539732921">
    <w:abstractNumId w:val="3"/>
  </w:num>
  <w:num w:numId="11" w16cid:durableId="754325918">
    <w:abstractNumId w:val="13"/>
  </w:num>
  <w:num w:numId="12" w16cid:durableId="920725108">
    <w:abstractNumId w:val="15"/>
  </w:num>
  <w:num w:numId="13" w16cid:durableId="2039117537">
    <w:abstractNumId w:val="14"/>
  </w:num>
  <w:num w:numId="14" w16cid:durableId="435560267">
    <w:abstractNumId w:val="0"/>
  </w:num>
  <w:num w:numId="15" w16cid:durableId="869757980">
    <w:abstractNumId w:val="4"/>
  </w:num>
  <w:num w:numId="16" w16cid:durableId="1340892246">
    <w:abstractNumId w:val="8"/>
  </w:num>
  <w:num w:numId="17" w16cid:durableId="43687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96"/>
    <w:rsid w:val="000056D7"/>
    <w:rsid w:val="00020D3D"/>
    <w:rsid w:val="000712DD"/>
    <w:rsid w:val="000A2AB5"/>
    <w:rsid w:val="000C02BE"/>
    <w:rsid w:val="000D2E90"/>
    <w:rsid w:val="000D50C6"/>
    <w:rsid w:val="00101C6C"/>
    <w:rsid w:val="00124045"/>
    <w:rsid w:val="001445CD"/>
    <w:rsid w:val="00166928"/>
    <w:rsid w:val="0016694B"/>
    <w:rsid w:val="00180A55"/>
    <w:rsid w:val="001F5165"/>
    <w:rsid w:val="00225C70"/>
    <w:rsid w:val="0022639D"/>
    <w:rsid w:val="0023716A"/>
    <w:rsid w:val="002730B6"/>
    <w:rsid w:val="00281EB2"/>
    <w:rsid w:val="002C2FE7"/>
    <w:rsid w:val="002D3114"/>
    <w:rsid w:val="002E5223"/>
    <w:rsid w:val="00320F73"/>
    <w:rsid w:val="00323B7D"/>
    <w:rsid w:val="003678B9"/>
    <w:rsid w:val="003762BA"/>
    <w:rsid w:val="003A02C7"/>
    <w:rsid w:val="003C2037"/>
    <w:rsid w:val="003D011D"/>
    <w:rsid w:val="003E24FC"/>
    <w:rsid w:val="003F3769"/>
    <w:rsid w:val="00403B2B"/>
    <w:rsid w:val="00431998"/>
    <w:rsid w:val="00442400"/>
    <w:rsid w:val="004959A7"/>
    <w:rsid w:val="004D3FDB"/>
    <w:rsid w:val="004F0D90"/>
    <w:rsid w:val="00525E95"/>
    <w:rsid w:val="00526D56"/>
    <w:rsid w:val="005410D9"/>
    <w:rsid w:val="00545C4C"/>
    <w:rsid w:val="00560E49"/>
    <w:rsid w:val="00582E6B"/>
    <w:rsid w:val="005A30C7"/>
    <w:rsid w:val="005C7D3C"/>
    <w:rsid w:val="005E76A0"/>
    <w:rsid w:val="0060289C"/>
    <w:rsid w:val="006342A1"/>
    <w:rsid w:val="006904E5"/>
    <w:rsid w:val="006D1E03"/>
    <w:rsid w:val="006F4D9C"/>
    <w:rsid w:val="00715131"/>
    <w:rsid w:val="00716EAD"/>
    <w:rsid w:val="007342A7"/>
    <w:rsid w:val="00781D96"/>
    <w:rsid w:val="00785536"/>
    <w:rsid w:val="0078559D"/>
    <w:rsid w:val="007965D9"/>
    <w:rsid w:val="007A61C6"/>
    <w:rsid w:val="00815246"/>
    <w:rsid w:val="00820ACD"/>
    <w:rsid w:val="00847813"/>
    <w:rsid w:val="00861BE1"/>
    <w:rsid w:val="00864795"/>
    <w:rsid w:val="008838A2"/>
    <w:rsid w:val="008E0941"/>
    <w:rsid w:val="008F6217"/>
    <w:rsid w:val="00901E3D"/>
    <w:rsid w:val="00957A35"/>
    <w:rsid w:val="009635DC"/>
    <w:rsid w:val="0098134A"/>
    <w:rsid w:val="009929EA"/>
    <w:rsid w:val="00A07A20"/>
    <w:rsid w:val="00A3181F"/>
    <w:rsid w:val="00A3605E"/>
    <w:rsid w:val="00A37524"/>
    <w:rsid w:val="00A40558"/>
    <w:rsid w:val="00A40846"/>
    <w:rsid w:val="00A54141"/>
    <w:rsid w:val="00A62FC7"/>
    <w:rsid w:val="00AB4FC2"/>
    <w:rsid w:val="00AD777D"/>
    <w:rsid w:val="00B0621A"/>
    <w:rsid w:val="00B20C25"/>
    <w:rsid w:val="00B26F01"/>
    <w:rsid w:val="00B67630"/>
    <w:rsid w:val="00B846B0"/>
    <w:rsid w:val="00BC46F7"/>
    <w:rsid w:val="00BC54D5"/>
    <w:rsid w:val="00BE3054"/>
    <w:rsid w:val="00BF4555"/>
    <w:rsid w:val="00C001C9"/>
    <w:rsid w:val="00C728D0"/>
    <w:rsid w:val="00C748C2"/>
    <w:rsid w:val="00CB3E52"/>
    <w:rsid w:val="00CB4698"/>
    <w:rsid w:val="00CD455F"/>
    <w:rsid w:val="00CD7298"/>
    <w:rsid w:val="00CE4ABB"/>
    <w:rsid w:val="00CF34AD"/>
    <w:rsid w:val="00D31F81"/>
    <w:rsid w:val="00D430CF"/>
    <w:rsid w:val="00D50BA8"/>
    <w:rsid w:val="00D914C8"/>
    <w:rsid w:val="00D93A97"/>
    <w:rsid w:val="00DA49A2"/>
    <w:rsid w:val="00DB4056"/>
    <w:rsid w:val="00E066A0"/>
    <w:rsid w:val="00E3729C"/>
    <w:rsid w:val="00E479B2"/>
    <w:rsid w:val="00E51ACB"/>
    <w:rsid w:val="00E87F4D"/>
    <w:rsid w:val="00EA5D5C"/>
    <w:rsid w:val="00ED1C2A"/>
    <w:rsid w:val="00EE0556"/>
    <w:rsid w:val="00EE49C8"/>
    <w:rsid w:val="00EF5266"/>
    <w:rsid w:val="00F40B91"/>
    <w:rsid w:val="00F41811"/>
    <w:rsid w:val="00F767F1"/>
    <w:rsid w:val="00FC68D8"/>
    <w:rsid w:val="00FD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B513"/>
  <w15:docId w15:val="{16BAEDFD-C5A1-4C3B-A4BE-BEC53C50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0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B3E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20F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400"/>
    <w:pPr>
      <w:ind w:left="720"/>
      <w:contextualSpacing/>
    </w:pPr>
  </w:style>
  <w:style w:type="paragraph" w:styleId="BalloonText">
    <w:name w:val="Balloon Text"/>
    <w:basedOn w:val="Normal"/>
    <w:link w:val="BalloonTextChar"/>
    <w:uiPriority w:val="99"/>
    <w:semiHidden/>
    <w:unhideWhenUsed/>
    <w:rsid w:val="0037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BA"/>
    <w:rPr>
      <w:rFonts w:ascii="Tahoma" w:hAnsi="Tahoma" w:cs="Tahoma"/>
      <w:sz w:val="16"/>
      <w:szCs w:val="16"/>
    </w:rPr>
  </w:style>
  <w:style w:type="character" w:styleId="Strong">
    <w:name w:val="Strong"/>
    <w:basedOn w:val="DefaultParagraphFont"/>
    <w:uiPriority w:val="22"/>
    <w:qFormat/>
    <w:rsid w:val="00BF4555"/>
    <w:rPr>
      <w:b/>
      <w:bCs/>
    </w:rPr>
  </w:style>
  <w:style w:type="character" w:styleId="Emphasis">
    <w:name w:val="Emphasis"/>
    <w:basedOn w:val="DefaultParagraphFont"/>
    <w:uiPriority w:val="20"/>
    <w:qFormat/>
    <w:rsid w:val="00BF4555"/>
    <w:rPr>
      <w:i/>
      <w:iCs/>
    </w:rPr>
  </w:style>
  <w:style w:type="character" w:customStyle="1" w:styleId="Heading4Char">
    <w:name w:val="Heading 4 Char"/>
    <w:basedOn w:val="DefaultParagraphFont"/>
    <w:link w:val="Heading4"/>
    <w:uiPriority w:val="9"/>
    <w:rsid w:val="00320F73"/>
    <w:rPr>
      <w:rFonts w:ascii="Times New Roman" w:eastAsia="Times New Roman" w:hAnsi="Times New Roman" w:cs="Times New Roman"/>
      <w:b/>
      <w:bCs/>
      <w:sz w:val="24"/>
      <w:szCs w:val="24"/>
    </w:rPr>
  </w:style>
  <w:style w:type="paragraph" w:styleId="NormalWeb">
    <w:name w:val="Normal (Web)"/>
    <w:basedOn w:val="Normal"/>
    <w:uiPriority w:val="99"/>
    <w:unhideWhenUsed/>
    <w:rsid w:val="00320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B3E52"/>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A30C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45643">
      <w:bodyDiv w:val="1"/>
      <w:marLeft w:val="0"/>
      <w:marRight w:val="0"/>
      <w:marTop w:val="0"/>
      <w:marBottom w:val="0"/>
      <w:divBdr>
        <w:top w:val="none" w:sz="0" w:space="0" w:color="auto"/>
        <w:left w:val="none" w:sz="0" w:space="0" w:color="auto"/>
        <w:bottom w:val="none" w:sz="0" w:space="0" w:color="auto"/>
        <w:right w:val="none" w:sz="0" w:space="0" w:color="auto"/>
      </w:divBdr>
    </w:div>
    <w:div w:id="630597203">
      <w:bodyDiv w:val="1"/>
      <w:marLeft w:val="0"/>
      <w:marRight w:val="0"/>
      <w:marTop w:val="0"/>
      <w:marBottom w:val="0"/>
      <w:divBdr>
        <w:top w:val="none" w:sz="0" w:space="0" w:color="auto"/>
        <w:left w:val="none" w:sz="0" w:space="0" w:color="auto"/>
        <w:bottom w:val="none" w:sz="0" w:space="0" w:color="auto"/>
        <w:right w:val="none" w:sz="0" w:space="0" w:color="auto"/>
      </w:divBdr>
    </w:div>
    <w:div w:id="670136893">
      <w:bodyDiv w:val="1"/>
      <w:marLeft w:val="0"/>
      <w:marRight w:val="0"/>
      <w:marTop w:val="0"/>
      <w:marBottom w:val="0"/>
      <w:divBdr>
        <w:top w:val="none" w:sz="0" w:space="0" w:color="auto"/>
        <w:left w:val="none" w:sz="0" w:space="0" w:color="auto"/>
        <w:bottom w:val="none" w:sz="0" w:space="0" w:color="auto"/>
        <w:right w:val="none" w:sz="0" w:space="0" w:color="auto"/>
      </w:divBdr>
    </w:div>
    <w:div w:id="1033072550">
      <w:bodyDiv w:val="1"/>
      <w:marLeft w:val="0"/>
      <w:marRight w:val="0"/>
      <w:marTop w:val="0"/>
      <w:marBottom w:val="0"/>
      <w:divBdr>
        <w:top w:val="none" w:sz="0" w:space="0" w:color="auto"/>
        <w:left w:val="none" w:sz="0" w:space="0" w:color="auto"/>
        <w:bottom w:val="none" w:sz="0" w:space="0" w:color="auto"/>
        <w:right w:val="none" w:sz="0" w:space="0" w:color="auto"/>
      </w:divBdr>
    </w:div>
    <w:div w:id="1091052646">
      <w:bodyDiv w:val="1"/>
      <w:marLeft w:val="0"/>
      <w:marRight w:val="0"/>
      <w:marTop w:val="0"/>
      <w:marBottom w:val="0"/>
      <w:divBdr>
        <w:top w:val="none" w:sz="0" w:space="0" w:color="auto"/>
        <w:left w:val="none" w:sz="0" w:space="0" w:color="auto"/>
        <w:bottom w:val="none" w:sz="0" w:space="0" w:color="auto"/>
        <w:right w:val="none" w:sz="0" w:space="0" w:color="auto"/>
      </w:divBdr>
      <w:divsChild>
        <w:div w:id="801848246">
          <w:marLeft w:val="0"/>
          <w:marRight w:val="0"/>
          <w:marTop w:val="0"/>
          <w:marBottom w:val="225"/>
          <w:divBdr>
            <w:top w:val="none" w:sz="0" w:space="0" w:color="auto"/>
            <w:left w:val="none" w:sz="0" w:space="0" w:color="auto"/>
            <w:bottom w:val="none" w:sz="0" w:space="0" w:color="auto"/>
            <w:right w:val="none" w:sz="0" w:space="0" w:color="auto"/>
          </w:divBdr>
        </w:div>
      </w:divsChild>
    </w:div>
    <w:div w:id="1564750257">
      <w:bodyDiv w:val="1"/>
      <w:marLeft w:val="0"/>
      <w:marRight w:val="0"/>
      <w:marTop w:val="0"/>
      <w:marBottom w:val="0"/>
      <w:divBdr>
        <w:top w:val="none" w:sz="0" w:space="0" w:color="auto"/>
        <w:left w:val="none" w:sz="0" w:space="0" w:color="auto"/>
        <w:bottom w:val="none" w:sz="0" w:space="0" w:color="auto"/>
        <w:right w:val="none" w:sz="0" w:space="0" w:color="auto"/>
      </w:divBdr>
    </w:div>
    <w:div w:id="1572737171">
      <w:bodyDiv w:val="1"/>
      <w:marLeft w:val="0"/>
      <w:marRight w:val="0"/>
      <w:marTop w:val="0"/>
      <w:marBottom w:val="0"/>
      <w:divBdr>
        <w:top w:val="none" w:sz="0" w:space="0" w:color="auto"/>
        <w:left w:val="none" w:sz="0" w:space="0" w:color="auto"/>
        <w:bottom w:val="none" w:sz="0" w:space="0" w:color="auto"/>
        <w:right w:val="none" w:sz="0" w:space="0" w:color="auto"/>
      </w:divBdr>
      <w:divsChild>
        <w:div w:id="1550876046">
          <w:marLeft w:val="0"/>
          <w:marRight w:val="0"/>
          <w:marTop w:val="0"/>
          <w:marBottom w:val="225"/>
          <w:divBdr>
            <w:top w:val="none" w:sz="0" w:space="0" w:color="auto"/>
            <w:left w:val="none" w:sz="0" w:space="0" w:color="auto"/>
            <w:bottom w:val="none" w:sz="0" w:space="0" w:color="auto"/>
            <w:right w:val="none" w:sz="0" w:space="0" w:color="auto"/>
          </w:divBdr>
          <w:divsChild>
            <w:div w:id="1210801251">
              <w:marLeft w:val="0"/>
              <w:marRight w:val="0"/>
              <w:marTop w:val="0"/>
              <w:marBottom w:val="225"/>
              <w:divBdr>
                <w:top w:val="none" w:sz="0" w:space="0" w:color="auto"/>
                <w:left w:val="none" w:sz="0" w:space="0" w:color="auto"/>
                <w:bottom w:val="none" w:sz="0" w:space="0" w:color="auto"/>
                <w:right w:val="none" w:sz="0" w:space="0" w:color="auto"/>
              </w:divBdr>
            </w:div>
          </w:divsChild>
        </w:div>
        <w:div w:id="734282249">
          <w:marLeft w:val="0"/>
          <w:marRight w:val="0"/>
          <w:marTop w:val="0"/>
          <w:marBottom w:val="225"/>
          <w:divBdr>
            <w:top w:val="none" w:sz="0" w:space="0" w:color="auto"/>
            <w:left w:val="none" w:sz="0" w:space="0" w:color="auto"/>
            <w:bottom w:val="none" w:sz="0" w:space="0" w:color="auto"/>
            <w:right w:val="none" w:sz="0" w:space="0" w:color="auto"/>
          </w:divBdr>
          <w:divsChild>
            <w:div w:id="964697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0062924">
      <w:bodyDiv w:val="1"/>
      <w:marLeft w:val="0"/>
      <w:marRight w:val="0"/>
      <w:marTop w:val="0"/>
      <w:marBottom w:val="0"/>
      <w:divBdr>
        <w:top w:val="none" w:sz="0" w:space="0" w:color="auto"/>
        <w:left w:val="none" w:sz="0" w:space="0" w:color="auto"/>
        <w:bottom w:val="none" w:sz="0" w:space="0" w:color="auto"/>
        <w:right w:val="none" w:sz="0" w:space="0" w:color="auto"/>
      </w:divBdr>
    </w:div>
    <w:div w:id="1690793475">
      <w:bodyDiv w:val="1"/>
      <w:marLeft w:val="0"/>
      <w:marRight w:val="0"/>
      <w:marTop w:val="0"/>
      <w:marBottom w:val="0"/>
      <w:divBdr>
        <w:top w:val="none" w:sz="0" w:space="0" w:color="auto"/>
        <w:left w:val="none" w:sz="0" w:space="0" w:color="auto"/>
        <w:bottom w:val="none" w:sz="0" w:space="0" w:color="auto"/>
        <w:right w:val="none" w:sz="0" w:space="0" w:color="auto"/>
      </w:divBdr>
    </w:div>
    <w:div w:id="20647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AA8F-49CD-4338-A0CA-7D974BCF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Thị Thúy Lương</dc:creator>
  <cp:keywords/>
  <dc:description/>
  <cp:lastModifiedBy>Nguyễn Thị Hường</cp:lastModifiedBy>
  <cp:revision>5</cp:revision>
  <cp:lastPrinted>2020-05-28T04:06:00Z</cp:lastPrinted>
  <dcterms:created xsi:type="dcterms:W3CDTF">2023-02-27T02:38:00Z</dcterms:created>
  <dcterms:modified xsi:type="dcterms:W3CDTF">2023-02-27T04:16:00Z</dcterms:modified>
</cp:coreProperties>
</file>