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6FD7C" w14:textId="31EFE078" w:rsidR="00406EFE" w:rsidRPr="00CF1E6A" w:rsidRDefault="00406EFE" w:rsidP="00406EFE">
      <w:pPr>
        <w:rPr>
          <w:rFonts w:cs="Times New Roman"/>
          <w:b/>
          <w:sz w:val="24"/>
          <w:szCs w:val="24"/>
          <w:u w:val="single"/>
          <w:lang w:val="en-US"/>
        </w:rPr>
      </w:pPr>
      <w:r w:rsidRPr="00CF1E6A">
        <w:rPr>
          <w:rFonts w:cs="Times New Roman"/>
          <w:b/>
          <w:sz w:val="24"/>
          <w:szCs w:val="24"/>
          <w:u w:val="single"/>
        </w:rPr>
        <w:t xml:space="preserve">ĐƠN VỊ THÔNG TIN THUỐC BV PHCN -  THÁNG </w:t>
      </w:r>
      <w:r w:rsidR="00FC0711">
        <w:rPr>
          <w:rFonts w:cs="Times New Roman"/>
          <w:b/>
          <w:sz w:val="24"/>
          <w:szCs w:val="24"/>
          <w:u w:val="single"/>
          <w:lang w:val="en-US"/>
        </w:rPr>
        <w:t>09</w:t>
      </w:r>
      <w:r w:rsidR="00DE0B25">
        <w:rPr>
          <w:rFonts w:cs="Times New Roman"/>
          <w:b/>
          <w:sz w:val="24"/>
          <w:szCs w:val="24"/>
          <w:u w:val="single"/>
          <w:lang w:val="en-US"/>
        </w:rPr>
        <w:t>/2025</w:t>
      </w:r>
    </w:p>
    <w:p w14:paraId="63273E69" w14:textId="77777777" w:rsidR="00406EFE" w:rsidRDefault="00406EFE" w:rsidP="00747039">
      <w:pPr>
        <w:jc w:val="center"/>
        <w:rPr>
          <w:b/>
          <w:sz w:val="40"/>
          <w:szCs w:val="40"/>
          <w:lang w:val="en-US"/>
        </w:rPr>
      </w:pPr>
    </w:p>
    <w:p w14:paraId="73921D1B" w14:textId="27AF44F0" w:rsidR="00F73C6C" w:rsidRDefault="00F71397" w:rsidP="00C53A32">
      <w:pPr>
        <w:spacing w:line="360" w:lineRule="auto"/>
        <w:jc w:val="center"/>
        <w:rPr>
          <w:b/>
          <w:sz w:val="40"/>
          <w:szCs w:val="40"/>
          <w:lang w:val="en-US"/>
        </w:rPr>
      </w:pPr>
      <w:r>
        <w:rPr>
          <w:b/>
          <w:sz w:val="40"/>
          <w:szCs w:val="40"/>
          <w:lang w:val="en-US"/>
        </w:rPr>
        <w:t>C</w:t>
      </w:r>
      <w:r w:rsidR="00822338">
        <w:rPr>
          <w:b/>
          <w:sz w:val="40"/>
          <w:szCs w:val="40"/>
          <w:lang w:val="en-US"/>
        </w:rPr>
        <w:t xml:space="preserve">REXOR 10 </w:t>
      </w:r>
    </w:p>
    <w:p w14:paraId="47738247" w14:textId="7988252D" w:rsidR="00747039" w:rsidRPr="00747039" w:rsidRDefault="00C70BE7" w:rsidP="00747039">
      <w:pPr>
        <w:jc w:val="center"/>
        <w:rPr>
          <w:b/>
          <w:sz w:val="40"/>
          <w:szCs w:val="40"/>
          <w:lang w:val="en-US"/>
        </w:rPr>
      </w:pPr>
      <w:r>
        <w:rPr>
          <w:b/>
          <w:noProof/>
          <w:sz w:val="40"/>
          <w:szCs w:val="40"/>
          <w:lang w:val="en-US"/>
        </w:rPr>
        <w:drawing>
          <wp:inline distT="0" distB="0" distL="0" distR="0" wp14:anchorId="5689D53B" wp14:editId="2B323128">
            <wp:extent cx="2200578" cy="971550"/>
            <wp:effectExtent l="0" t="0" r="9525" b="0"/>
            <wp:docPr id="1811425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12902" cy="976991"/>
                    </a:xfrm>
                    <a:prstGeom prst="rect">
                      <a:avLst/>
                    </a:prstGeom>
                    <a:noFill/>
                    <a:ln>
                      <a:noFill/>
                    </a:ln>
                  </pic:spPr>
                </pic:pic>
              </a:graphicData>
            </a:graphic>
          </wp:inline>
        </w:drawing>
      </w:r>
    </w:p>
    <w:p w14:paraId="3559C62B" w14:textId="77777777" w:rsidR="00C53A32" w:rsidRDefault="00C53A32">
      <w:pPr>
        <w:rPr>
          <w:b/>
          <w:lang w:val="en-US"/>
        </w:rPr>
      </w:pPr>
    </w:p>
    <w:p w14:paraId="50143A6F" w14:textId="21448CFD" w:rsidR="00D7218C" w:rsidRPr="007D7080" w:rsidRDefault="00D7218C" w:rsidP="00BC0A2F">
      <w:pPr>
        <w:jc w:val="both"/>
        <w:rPr>
          <w:rFonts w:cs="Times New Roman"/>
          <w:bCs/>
          <w:sz w:val="26"/>
          <w:szCs w:val="26"/>
          <w:lang w:val="en-US"/>
        </w:rPr>
      </w:pPr>
      <w:r w:rsidRPr="007D7080">
        <w:rPr>
          <w:rFonts w:cs="Times New Roman"/>
          <w:b/>
          <w:sz w:val="26"/>
          <w:szCs w:val="26"/>
          <w:lang w:val="en-US"/>
        </w:rPr>
        <w:t>Thành phần:</w:t>
      </w:r>
      <w:r w:rsidR="004B700E" w:rsidRPr="007D7080">
        <w:rPr>
          <w:rFonts w:cs="Times New Roman"/>
          <w:b/>
          <w:sz w:val="26"/>
          <w:szCs w:val="26"/>
          <w:lang w:val="en-US"/>
        </w:rPr>
        <w:t xml:space="preserve"> </w:t>
      </w:r>
      <w:r w:rsidR="004B700E" w:rsidRPr="007D7080">
        <w:rPr>
          <w:rFonts w:cs="Times New Roman"/>
          <w:bCs/>
          <w:sz w:val="26"/>
          <w:szCs w:val="26"/>
          <w:lang w:val="en-US"/>
        </w:rPr>
        <w:t>Mỗi viên nén bao phim chứa.</w:t>
      </w:r>
    </w:p>
    <w:p w14:paraId="331293DC" w14:textId="340290FF" w:rsidR="00D7218C" w:rsidRPr="007D7080" w:rsidRDefault="00D61F25" w:rsidP="00BC0A2F">
      <w:pPr>
        <w:ind w:firstLine="720"/>
        <w:jc w:val="both"/>
        <w:rPr>
          <w:rFonts w:cs="Times New Roman"/>
          <w:sz w:val="26"/>
          <w:szCs w:val="26"/>
          <w:lang w:val="en-US"/>
        </w:rPr>
      </w:pPr>
      <w:r w:rsidRPr="007D7080">
        <w:rPr>
          <w:rFonts w:cs="Times New Roman"/>
          <w:sz w:val="26"/>
          <w:szCs w:val="26"/>
          <w:lang w:val="en-US"/>
        </w:rPr>
        <w:t xml:space="preserve">- </w:t>
      </w:r>
      <w:r w:rsidR="004143C8" w:rsidRPr="007D7080">
        <w:rPr>
          <w:rFonts w:cs="Times New Roman"/>
          <w:sz w:val="26"/>
          <w:szCs w:val="26"/>
          <w:lang w:val="en-US"/>
        </w:rPr>
        <w:t>Rosu</w:t>
      </w:r>
      <w:r w:rsidR="002B3BA1" w:rsidRPr="007D7080">
        <w:rPr>
          <w:rFonts w:cs="Times New Roman"/>
          <w:sz w:val="26"/>
          <w:szCs w:val="26"/>
          <w:lang w:val="en-US"/>
        </w:rPr>
        <w:t>vastatin</w:t>
      </w:r>
      <w:r w:rsidR="004B700E" w:rsidRPr="007D7080">
        <w:rPr>
          <w:rFonts w:cs="Times New Roman"/>
          <w:sz w:val="26"/>
          <w:szCs w:val="26"/>
          <w:lang w:val="en-US"/>
        </w:rPr>
        <w:t xml:space="preserve"> </w:t>
      </w:r>
      <w:r w:rsidR="00AE34DB" w:rsidRPr="007D7080">
        <w:rPr>
          <w:rFonts w:cs="Times New Roman"/>
          <w:sz w:val="26"/>
          <w:szCs w:val="26"/>
          <w:lang w:val="en-US"/>
        </w:rPr>
        <w:t xml:space="preserve">(dưới dạng </w:t>
      </w:r>
      <w:r w:rsidR="002D3F01" w:rsidRPr="007D7080">
        <w:rPr>
          <w:rFonts w:cs="Times New Roman"/>
          <w:sz w:val="26"/>
          <w:szCs w:val="26"/>
          <w:lang w:val="en-US"/>
        </w:rPr>
        <w:t>Rosuvastatin calcium) 10 mg</w:t>
      </w:r>
    </w:p>
    <w:p w14:paraId="6ABF2919" w14:textId="730E15BE" w:rsidR="00D7218C" w:rsidRPr="007D7080" w:rsidRDefault="00D61F25" w:rsidP="00BC0A2F">
      <w:pPr>
        <w:ind w:firstLine="720"/>
        <w:jc w:val="both"/>
        <w:rPr>
          <w:rFonts w:cs="Times New Roman"/>
          <w:sz w:val="26"/>
          <w:szCs w:val="26"/>
          <w:lang w:val="en-US"/>
        </w:rPr>
      </w:pPr>
      <w:r w:rsidRPr="007D7080">
        <w:rPr>
          <w:rFonts w:cs="Times New Roman"/>
          <w:sz w:val="26"/>
          <w:szCs w:val="26"/>
          <w:lang w:val="en-US"/>
        </w:rPr>
        <w:t xml:space="preserve">- </w:t>
      </w:r>
      <w:r w:rsidR="00D7218C" w:rsidRPr="007D7080">
        <w:rPr>
          <w:rFonts w:cs="Times New Roman"/>
          <w:sz w:val="26"/>
          <w:szCs w:val="26"/>
          <w:lang w:val="en-US"/>
        </w:rPr>
        <w:t>Tá dược</w:t>
      </w:r>
      <w:r w:rsidR="002B0EBA" w:rsidRPr="007D7080">
        <w:rPr>
          <w:rFonts w:cs="Times New Roman"/>
          <w:sz w:val="26"/>
          <w:szCs w:val="26"/>
          <w:lang w:val="en-US"/>
        </w:rPr>
        <w:t xml:space="preserve">: </w:t>
      </w:r>
      <w:r w:rsidR="00661C25" w:rsidRPr="007D7080">
        <w:rPr>
          <w:rFonts w:cs="Times New Roman"/>
          <w:sz w:val="26"/>
          <w:szCs w:val="26"/>
          <w:lang w:val="en-US"/>
        </w:rPr>
        <w:t>Cellulose vi tinh thế 101, lactose</w:t>
      </w:r>
      <w:r w:rsidR="00385CEF" w:rsidRPr="007D7080">
        <w:rPr>
          <w:rFonts w:cs="Times New Roman"/>
          <w:sz w:val="26"/>
          <w:szCs w:val="26"/>
          <w:lang w:val="en-US"/>
        </w:rPr>
        <w:t xml:space="preserve"> monohydrate, calci hy</w:t>
      </w:r>
      <w:r w:rsidR="00751F35" w:rsidRPr="007D7080">
        <w:rPr>
          <w:rFonts w:cs="Times New Roman"/>
          <w:sz w:val="26"/>
          <w:szCs w:val="26"/>
          <w:lang w:val="en-US"/>
        </w:rPr>
        <w:t>drophosphat khan,</w:t>
      </w:r>
      <w:r w:rsidR="00873FAF" w:rsidRPr="007D7080">
        <w:rPr>
          <w:rFonts w:cs="Times New Roman"/>
          <w:sz w:val="26"/>
          <w:szCs w:val="26"/>
          <w:lang w:val="en-US"/>
        </w:rPr>
        <w:t xml:space="preserve"> </w:t>
      </w:r>
      <w:r w:rsidR="00751F35" w:rsidRPr="007D7080">
        <w:rPr>
          <w:rFonts w:cs="Times New Roman"/>
          <w:sz w:val="26"/>
          <w:szCs w:val="26"/>
          <w:lang w:val="en-US"/>
        </w:rPr>
        <w:t xml:space="preserve">croscarmellose natri, magnesium stearate, </w:t>
      </w:r>
      <w:r w:rsidR="00681004" w:rsidRPr="007D7080">
        <w:rPr>
          <w:rFonts w:cs="Times New Roman"/>
          <w:sz w:val="26"/>
          <w:szCs w:val="26"/>
          <w:lang w:val="en-US"/>
        </w:rPr>
        <w:t>silic dioxyd dạng keo khan, hydroxypropyl methylce</w:t>
      </w:r>
      <w:r w:rsidR="00184135" w:rsidRPr="007D7080">
        <w:rPr>
          <w:rFonts w:cs="Times New Roman"/>
          <w:sz w:val="26"/>
          <w:szCs w:val="26"/>
          <w:lang w:val="en-US"/>
        </w:rPr>
        <w:t>llulose 6cPs, polyethylene glycol</w:t>
      </w:r>
      <w:r w:rsidR="003F274A" w:rsidRPr="007D7080">
        <w:rPr>
          <w:rFonts w:cs="Times New Roman"/>
          <w:sz w:val="26"/>
          <w:szCs w:val="26"/>
          <w:lang w:val="en-US"/>
        </w:rPr>
        <w:t xml:space="preserve"> 400, talc, titanium dioxide, màu </w:t>
      </w:r>
      <w:r w:rsidR="009A37C5" w:rsidRPr="007D7080">
        <w:rPr>
          <w:rFonts w:cs="Times New Roman"/>
          <w:sz w:val="26"/>
          <w:szCs w:val="26"/>
          <w:lang w:val="en-US"/>
        </w:rPr>
        <w:t>quinoline yellow lake, sắt oxyd đỏ và màu ery</w:t>
      </w:r>
      <w:r w:rsidRPr="007D7080">
        <w:rPr>
          <w:rFonts w:cs="Times New Roman"/>
          <w:sz w:val="26"/>
          <w:szCs w:val="26"/>
          <w:lang w:val="en-US"/>
        </w:rPr>
        <w:t>throsine lake vừa đủ.</w:t>
      </w:r>
    </w:p>
    <w:p w14:paraId="42989D8A" w14:textId="59547790" w:rsidR="008A2B6B" w:rsidRPr="007D7080" w:rsidRDefault="008A2B6B" w:rsidP="00BC0A2F">
      <w:pPr>
        <w:jc w:val="both"/>
        <w:rPr>
          <w:rFonts w:cs="Times New Roman"/>
          <w:sz w:val="26"/>
          <w:szCs w:val="26"/>
          <w:lang w:val="en-US"/>
        </w:rPr>
      </w:pPr>
    </w:p>
    <w:p w14:paraId="3AE6A18F" w14:textId="3D3172CE" w:rsidR="00CA7349" w:rsidRPr="007D7080" w:rsidRDefault="00CA7349" w:rsidP="00BC0A2F">
      <w:pPr>
        <w:jc w:val="both"/>
        <w:rPr>
          <w:rFonts w:cs="Times New Roman"/>
          <w:b/>
          <w:sz w:val="26"/>
          <w:szCs w:val="26"/>
          <w:lang w:val="en-US"/>
        </w:rPr>
      </w:pPr>
      <w:r w:rsidRPr="007D7080">
        <w:rPr>
          <w:rFonts w:cs="Times New Roman"/>
          <w:b/>
          <w:sz w:val="26"/>
          <w:szCs w:val="26"/>
          <w:lang w:val="en-US"/>
        </w:rPr>
        <w:t>Chỉ định:</w:t>
      </w:r>
    </w:p>
    <w:p w14:paraId="09C6F015" w14:textId="77777777" w:rsidR="004D7987" w:rsidRPr="007D7080" w:rsidRDefault="003D234A" w:rsidP="004D7987">
      <w:pPr>
        <w:jc w:val="both"/>
        <w:rPr>
          <w:rFonts w:cs="Times New Roman"/>
          <w:bCs/>
          <w:sz w:val="26"/>
          <w:szCs w:val="26"/>
          <w:lang w:val="en-US"/>
        </w:rPr>
      </w:pPr>
      <w:r w:rsidRPr="007D7080">
        <w:rPr>
          <w:rFonts w:cs="Times New Roman"/>
          <w:b/>
          <w:sz w:val="26"/>
          <w:szCs w:val="26"/>
          <w:lang w:val="en-US"/>
        </w:rPr>
        <w:tab/>
        <w:t>-</w:t>
      </w:r>
      <w:r w:rsidR="00345650" w:rsidRPr="007D7080">
        <w:rPr>
          <w:rFonts w:cs="Times New Roman"/>
          <w:b/>
          <w:sz w:val="26"/>
          <w:szCs w:val="26"/>
          <w:lang w:val="en-US"/>
        </w:rPr>
        <w:t xml:space="preserve"> </w:t>
      </w:r>
      <w:r w:rsidR="00DF637C" w:rsidRPr="007D7080">
        <w:rPr>
          <w:rFonts w:cs="Times New Roman"/>
          <w:bCs/>
          <w:sz w:val="26"/>
          <w:szCs w:val="26"/>
          <w:lang w:val="en-US"/>
        </w:rPr>
        <w:t>T</w:t>
      </w:r>
      <w:r w:rsidRPr="007D7080">
        <w:rPr>
          <w:rFonts w:cs="Times New Roman"/>
          <w:bCs/>
          <w:sz w:val="26"/>
          <w:szCs w:val="26"/>
          <w:lang w:val="en-US"/>
        </w:rPr>
        <w:t xml:space="preserve">ăng Cholesterol </w:t>
      </w:r>
      <w:r w:rsidR="00FA3EC8" w:rsidRPr="007D7080">
        <w:rPr>
          <w:rFonts w:cs="Times New Roman"/>
          <w:bCs/>
          <w:sz w:val="26"/>
          <w:szCs w:val="26"/>
          <w:lang w:val="en-US"/>
        </w:rPr>
        <w:t>máu</w:t>
      </w:r>
      <w:r w:rsidR="00DF637C" w:rsidRPr="007D7080">
        <w:rPr>
          <w:rFonts w:cs="Times New Roman"/>
          <w:bCs/>
          <w:sz w:val="26"/>
          <w:szCs w:val="26"/>
          <w:lang w:val="en-US"/>
        </w:rPr>
        <w:t xml:space="preserve"> nguyên phát (loại IIa </w:t>
      </w:r>
      <w:r w:rsidR="004D7987" w:rsidRPr="007D7080">
        <w:rPr>
          <w:rFonts w:cs="Times New Roman"/>
          <w:bCs/>
          <w:sz w:val="26"/>
          <w:szCs w:val="26"/>
          <w:lang w:val="en-US"/>
        </w:rPr>
        <w:t xml:space="preserve">kể cả </w:t>
      </w:r>
      <w:r w:rsidR="00DF637C" w:rsidRPr="007D7080">
        <w:rPr>
          <w:rFonts w:cs="Times New Roman"/>
          <w:bCs/>
          <w:sz w:val="26"/>
          <w:szCs w:val="26"/>
          <w:lang w:val="en-US"/>
        </w:rPr>
        <w:t xml:space="preserve">tăng cholesterol </w:t>
      </w:r>
      <w:r w:rsidR="004D7987" w:rsidRPr="007D7080">
        <w:rPr>
          <w:rFonts w:cs="Times New Roman"/>
          <w:bCs/>
          <w:sz w:val="26"/>
          <w:szCs w:val="26"/>
          <w:lang w:val="en-US"/>
        </w:rPr>
        <w:t>máu</w:t>
      </w:r>
      <w:r w:rsidR="00DF637C" w:rsidRPr="007D7080">
        <w:rPr>
          <w:rFonts w:cs="Times New Roman"/>
          <w:bCs/>
          <w:sz w:val="26"/>
          <w:szCs w:val="26"/>
          <w:lang w:val="en-US"/>
        </w:rPr>
        <w:t xml:space="preserve"> gia đình kiểu dị hợp tử) hoặc rối loạn lipid hỗn hợp (loại IIb):</w:t>
      </w:r>
      <w:r w:rsidR="004D7987" w:rsidRPr="007D7080">
        <w:rPr>
          <w:rFonts w:cs="Times New Roman"/>
          <w:bCs/>
          <w:sz w:val="26"/>
          <w:szCs w:val="26"/>
          <w:lang w:val="en-US"/>
        </w:rPr>
        <w:t xml:space="preserve"> là một liệu pháp hỗ trợ khi bệnh nhân không đáp ứng đầy đủ với chế độ ăn kiêng và các biện pháp không dùng thuốc khác như (tập thể dục, giảm cân…) </w:t>
      </w:r>
    </w:p>
    <w:p w14:paraId="6D532062" w14:textId="6A0CFA8D" w:rsidR="00792B3F" w:rsidRPr="007D7080" w:rsidRDefault="00792B3F" w:rsidP="004D7987">
      <w:pPr>
        <w:jc w:val="both"/>
        <w:rPr>
          <w:rFonts w:cs="Times New Roman"/>
          <w:bCs/>
          <w:sz w:val="26"/>
          <w:szCs w:val="26"/>
          <w:lang w:val="en-US"/>
        </w:rPr>
      </w:pPr>
      <w:r w:rsidRPr="007D7080">
        <w:rPr>
          <w:rFonts w:cs="Times New Roman"/>
          <w:bCs/>
          <w:sz w:val="26"/>
          <w:szCs w:val="26"/>
          <w:lang w:val="en-US"/>
        </w:rPr>
        <w:tab/>
        <w:t>- Rối loạn beta lipoprotein máu nguyên phát (tăng lipoprotein</w:t>
      </w:r>
      <w:r w:rsidR="00F026EB" w:rsidRPr="007D7080">
        <w:rPr>
          <w:rFonts w:cs="Times New Roman"/>
          <w:bCs/>
          <w:sz w:val="26"/>
          <w:szCs w:val="26"/>
          <w:lang w:val="en-US"/>
        </w:rPr>
        <w:t xml:space="preserve"> máu type III): Thuốc được chỉ định như một liệu pháp bổ trợ cho chế độ ăn kiêng trong điều trị bệnh nhân  có rối loạn beta</w:t>
      </w:r>
      <w:r w:rsidR="00A50611" w:rsidRPr="007D7080">
        <w:rPr>
          <w:rFonts w:cs="Times New Roman"/>
          <w:bCs/>
          <w:sz w:val="26"/>
          <w:szCs w:val="26"/>
          <w:lang w:val="en-US"/>
        </w:rPr>
        <w:t xml:space="preserve"> lipoprotein máu nguyên phát (tăng lipoprotein máu t</w:t>
      </w:r>
      <w:r w:rsidR="00050B16" w:rsidRPr="007D7080">
        <w:rPr>
          <w:rFonts w:cs="Times New Roman"/>
          <w:bCs/>
          <w:sz w:val="26"/>
          <w:szCs w:val="26"/>
          <w:lang w:val="en-US"/>
        </w:rPr>
        <w:t>ype III).</w:t>
      </w:r>
    </w:p>
    <w:p w14:paraId="63850CCA" w14:textId="69E31F06" w:rsidR="00050B16" w:rsidRPr="007D7080" w:rsidRDefault="00050B16" w:rsidP="004D7987">
      <w:pPr>
        <w:jc w:val="both"/>
        <w:rPr>
          <w:rFonts w:cs="Times New Roman"/>
          <w:bCs/>
          <w:sz w:val="26"/>
          <w:szCs w:val="26"/>
          <w:lang w:val="en-US"/>
        </w:rPr>
      </w:pPr>
      <w:r w:rsidRPr="007D7080">
        <w:rPr>
          <w:rFonts w:cs="Times New Roman"/>
          <w:bCs/>
          <w:sz w:val="26"/>
          <w:szCs w:val="26"/>
          <w:lang w:val="en-US"/>
        </w:rPr>
        <w:tab/>
        <w:t xml:space="preserve">- Thuốc được chỉ định như liệu pháp điều trị bổ trợ cho chế độ ăn kiêng </w:t>
      </w:r>
      <w:r w:rsidR="005B2D79" w:rsidRPr="007D7080">
        <w:rPr>
          <w:rFonts w:cs="Times New Roman"/>
          <w:bCs/>
          <w:sz w:val="26"/>
          <w:szCs w:val="26"/>
          <w:lang w:val="en-US"/>
        </w:rPr>
        <w:t xml:space="preserve">ở những bệnh nhân  người lớn có tăng </w:t>
      </w:r>
      <w:r w:rsidR="00F45E90" w:rsidRPr="007D7080">
        <w:rPr>
          <w:rFonts w:cs="Times New Roman"/>
          <w:bCs/>
          <w:sz w:val="26"/>
          <w:szCs w:val="26"/>
          <w:lang w:val="en-US"/>
        </w:rPr>
        <w:t>triglycerid.</w:t>
      </w:r>
    </w:p>
    <w:p w14:paraId="70601355" w14:textId="65A383B7" w:rsidR="00F45E90" w:rsidRPr="007D7080" w:rsidRDefault="00F45E90" w:rsidP="004D7987">
      <w:pPr>
        <w:jc w:val="both"/>
        <w:rPr>
          <w:rFonts w:cs="Times New Roman"/>
          <w:bCs/>
          <w:sz w:val="26"/>
          <w:szCs w:val="26"/>
          <w:lang w:val="en-US"/>
        </w:rPr>
      </w:pPr>
      <w:r w:rsidRPr="007D7080">
        <w:rPr>
          <w:rFonts w:cs="Times New Roman"/>
          <w:bCs/>
          <w:sz w:val="26"/>
          <w:szCs w:val="26"/>
          <w:lang w:val="en-US"/>
        </w:rPr>
        <w:tab/>
        <w:t xml:space="preserve">- </w:t>
      </w:r>
      <w:r w:rsidR="006D5A84" w:rsidRPr="007D7080">
        <w:rPr>
          <w:rFonts w:cs="Times New Roman"/>
          <w:bCs/>
          <w:sz w:val="26"/>
          <w:szCs w:val="26"/>
          <w:lang w:val="en-US"/>
        </w:rPr>
        <w:t xml:space="preserve">Tăng cholesterol máu gia đình kiểu đồng hợp tử: Dùng hỗ trợ cho chế độ ăn kiêng và các biện pháp điều trị giảm </w:t>
      </w:r>
      <w:r w:rsidR="00287B73" w:rsidRPr="007D7080">
        <w:rPr>
          <w:rFonts w:cs="Times New Roman"/>
          <w:bCs/>
          <w:sz w:val="26"/>
          <w:szCs w:val="26"/>
          <w:lang w:val="en-US"/>
        </w:rPr>
        <w:t>lipid khác (như gạn tách LDL máu) hoặc khi các biện pháp này không thích hợp.</w:t>
      </w:r>
    </w:p>
    <w:p w14:paraId="0D57812C" w14:textId="7FF60612" w:rsidR="00E91AF0" w:rsidRPr="007D7080" w:rsidRDefault="00E91AF0" w:rsidP="004D7987">
      <w:pPr>
        <w:jc w:val="both"/>
        <w:rPr>
          <w:rFonts w:cs="Times New Roman"/>
          <w:bCs/>
          <w:sz w:val="26"/>
          <w:szCs w:val="26"/>
          <w:lang w:val="en-US"/>
        </w:rPr>
      </w:pPr>
      <w:r w:rsidRPr="007D7080">
        <w:rPr>
          <w:rFonts w:cs="Times New Roman"/>
          <w:bCs/>
          <w:sz w:val="26"/>
          <w:szCs w:val="26"/>
          <w:lang w:val="en-US"/>
        </w:rPr>
        <w:tab/>
        <w:t>- Bệnh nhi từ 10 – 17 tuổi bi tăng cholesterol máu gia đình kiểu dị hợp tử (HeFH)</w:t>
      </w:r>
      <w:r w:rsidR="00124034" w:rsidRPr="007D7080">
        <w:rPr>
          <w:rFonts w:cs="Times New Roman"/>
          <w:bCs/>
          <w:sz w:val="26"/>
          <w:szCs w:val="26"/>
          <w:lang w:val="en-US"/>
        </w:rPr>
        <w:t xml:space="preserve">: Hỗ trợ chế độ ăn kiêng </w:t>
      </w:r>
      <w:r w:rsidR="00DC3BF9" w:rsidRPr="007D7080">
        <w:rPr>
          <w:rFonts w:cs="Times New Roman"/>
          <w:bCs/>
          <w:sz w:val="26"/>
          <w:szCs w:val="26"/>
          <w:lang w:val="en-US"/>
        </w:rPr>
        <w:t>nhằm làm giảm lượng cholesterol</w:t>
      </w:r>
      <w:r w:rsidR="00DC770E" w:rsidRPr="007D7080">
        <w:rPr>
          <w:rFonts w:cs="Times New Roman"/>
          <w:bCs/>
          <w:sz w:val="26"/>
          <w:szCs w:val="26"/>
          <w:lang w:val="en-US"/>
        </w:rPr>
        <w:t xml:space="preserve"> toàn phần, LDL – cholesterol và ApoB trên những bệnh nhân thanh thiếu niên</w:t>
      </w:r>
      <w:r w:rsidR="00AD133D" w:rsidRPr="007D7080">
        <w:rPr>
          <w:rFonts w:cs="Times New Roman"/>
          <w:bCs/>
          <w:sz w:val="26"/>
          <w:szCs w:val="26"/>
          <w:lang w:val="en-US"/>
        </w:rPr>
        <w:t xml:space="preserve"> 10 – 17 tuổi bị tăng </w:t>
      </w:r>
      <w:r w:rsidR="00DD12BF" w:rsidRPr="007D7080">
        <w:rPr>
          <w:rFonts w:cs="Times New Roman"/>
          <w:bCs/>
          <w:sz w:val="26"/>
          <w:szCs w:val="26"/>
          <w:lang w:val="en-US"/>
        </w:rPr>
        <w:t xml:space="preserve">cholesterol máu gia đình kiểu dị hợp tử (đối với nữ đã có kinh nguyệt ít nhất 1 năm) nếu những yếu tố sau vẫn </w:t>
      </w:r>
      <w:r w:rsidR="008360E2" w:rsidRPr="007D7080">
        <w:rPr>
          <w:rFonts w:cs="Times New Roman"/>
          <w:bCs/>
          <w:sz w:val="26"/>
          <w:szCs w:val="26"/>
          <w:lang w:val="en-US"/>
        </w:rPr>
        <w:t>còn tồn tại sau khi điều trị bằng chế độ ăn kiêng: LDL – C &gt; 190 mg/</w:t>
      </w:r>
      <w:r w:rsidR="00531D1A" w:rsidRPr="007D7080">
        <w:rPr>
          <w:rFonts w:cs="Times New Roman"/>
          <w:bCs/>
          <w:sz w:val="26"/>
          <w:szCs w:val="26"/>
          <w:lang w:val="en-US"/>
        </w:rPr>
        <w:t>dL hay &gt; 160 mg/dL và có tiền sử gia đình mắc bệnh tim mạch sớm hoặc có 2 hay nhiều hơn</w:t>
      </w:r>
      <w:r w:rsidR="00AA21CE" w:rsidRPr="007D7080">
        <w:rPr>
          <w:rFonts w:cs="Times New Roman"/>
          <w:bCs/>
          <w:sz w:val="26"/>
          <w:szCs w:val="26"/>
          <w:lang w:val="en-US"/>
        </w:rPr>
        <w:t xml:space="preserve"> yếu tố nguy cơ về bệnh tim mạch.</w:t>
      </w:r>
    </w:p>
    <w:p w14:paraId="3F99D727" w14:textId="2441FD43" w:rsidR="00235EB5" w:rsidRPr="007D7080" w:rsidRDefault="00235EB5" w:rsidP="004D7987">
      <w:pPr>
        <w:jc w:val="both"/>
        <w:rPr>
          <w:rFonts w:cs="Times New Roman"/>
          <w:bCs/>
          <w:sz w:val="26"/>
          <w:szCs w:val="26"/>
          <w:lang w:val="en-US"/>
        </w:rPr>
      </w:pPr>
      <w:r w:rsidRPr="007D7080">
        <w:rPr>
          <w:rFonts w:cs="Times New Roman"/>
          <w:bCs/>
          <w:sz w:val="26"/>
          <w:szCs w:val="26"/>
          <w:lang w:val="en-US"/>
        </w:rPr>
        <w:tab/>
        <w:t xml:space="preserve">- </w:t>
      </w:r>
      <w:r w:rsidR="00C167A8" w:rsidRPr="007D7080">
        <w:rPr>
          <w:rFonts w:cs="Times New Roman"/>
          <w:bCs/>
          <w:sz w:val="26"/>
          <w:szCs w:val="26"/>
          <w:lang w:val="en-US"/>
        </w:rPr>
        <w:t xml:space="preserve">Thuốc được chỉ định như liệu pháp điều trị bổ trợ cho chế độ ăn kiêng nhằm làm chậm tiến triển của bệnh xơ vữa động mạch ở </w:t>
      </w:r>
      <w:r w:rsidR="00A947AC" w:rsidRPr="007D7080">
        <w:rPr>
          <w:rFonts w:cs="Times New Roman"/>
          <w:bCs/>
          <w:sz w:val="26"/>
          <w:szCs w:val="26"/>
          <w:lang w:val="en-US"/>
        </w:rPr>
        <w:t xml:space="preserve">bệnh nhân người lớn như là một phần của chiến lược điều trị nhằm giảm cholesterol toàn phần và LDL </w:t>
      </w:r>
      <w:r w:rsidR="00D679A1" w:rsidRPr="007D7080">
        <w:rPr>
          <w:rFonts w:cs="Times New Roman"/>
          <w:bCs/>
          <w:sz w:val="26"/>
          <w:szCs w:val="26"/>
          <w:lang w:val="en-US"/>
        </w:rPr>
        <w:t>–</w:t>
      </w:r>
      <w:r w:rsidR="00A947AC" w:rsidRPr="007D7080">
        <w:rPr>
          <w:rFonts w:cs="Times New Roman"/>
          <w:bCs/>
          <w:sz w:val="26"/>
          <w:szCs w:val="26"/>
          <w:lang w:val="en-US"/>
        </w:rPr>
        <w:t xml:space="preserve"> C</w:t>
      </w:r>
      <w:r w:rsidR="00D679A1" w:rsidRPr="007D7080">
        <w:rPr>
          <w:rFonts w:cs="Times New Roman"/>
          <w:bCs/>
          <w:sz w:val="26"/>
          <w:szCs w:val="26"/>
          <w:lang w:val="en-US"/>
        </w:rPr>
        <w:t xml:space="preserve"> để đạt các mức mục tiêu.</w:t>
      </w:r>
    </w:p>
    <w:p w14:paraId="47EF90C0" w14:textId="7B7E0884" w:rsidR="00D679A1" w:rsidRPr="007D7080" w:rsidRDefault="00D679A1" w:rsidP="004D7987">
      <w:pPr>
        <w:jc w:val="both"/>
        <w:rPr>
          <w:rFonts w:cs="Times New Roman"/>
          <w:bCs/>
          <w:sz w:val="26"/>
          <w:szCs w:val="26"/>
          <w:lang w:val="en-US"/>
        </w:rPr>
      </w:pPr>
      <w:r w:rsidRPr="007D7080">
        <w:rPr>
          <w:rFonts w:cs="Times New Roman"/>
          <w:bCs/>
          <w:sz w:val="26"/>
          <w:szCs w:val="26"/>
          <w:lang w:val="en-US"/>
        </w:rPr>
        <w:tab/>
        <w:t>- Phòng ngừa bệnh tim mạch nguyên phát:</w:t>
      </w:r>
    </w:p>
    <w:p w14:paraId="4CDB480A" w14:textId="4E8C678E" w:rsidR="00D679A1" w:rsidRPr="007D7080" w:rsidRDefault="00D679A1" w:rsidP="004D7987">
      <w:pPr>
        <w:jc w:val="both"/>
        <w:rPr>
          <w:rFonts w:cs="Times New Roman"/>
          <w:bCs/>
          <w:sz w:val="26"/>
          <w:szCs w:val="26"/>
          <w:lang w:val="en-US"/>
        </w:rPr>
      </w:pPr>
      <w:r w:rsidRPr="007D7080">
        <w:rPr>
          <w:rFonts w:cs="Times New Roman"/>
          <w:bCs/>
          <w:sz w:val="26"/>
          <w:szCs w:val="26"/>
          <w:lang w:val="en-US"/>
        </w:rPr>
        <w:tab/>
        <w:t>+ Ở những cá thể không có bằng chứng lâm sàng</w:t>
      </w:r>
      <w:r w:rsidR="00541B45" w:rsidRPr="007D7080">
        <w:rPr>
          <w:rFonts w:cs="Times New Roman"/>
          <w:bCs/>
          <w:sz w:val="26"/>
          <w:szCs w:val="26"/>
          <w:lang w:val="en-US"/>
        </w:rPr>
        <w:t xml:space="preserve"> về bệnh mạch vành nhưng có nguy cơ bệnh tim mạch như là &gt; 50 tuổi ở nam giới, &gt; 60 tuổi ở nữ giới, hsCRP</w:t>
      </w:r>
      <w:r w:rsidR="00D8127C" w:rsidRPr="007D7080">
        <w:rPr>
          <w:rFonts w:cs="Times New Roman"/>
          <w:bCs/>
          <w:sz w:val="26"/>
          <w:szCs w:val="26"/>
          <w:lang w:val="en-US"/>
        </w:rPr>
        <w:t xml:space="preserve">&gt; 2 mg/L và có thêm ít nhất 1 yếu tố nguy cơ bệnh tim mạch như là tăng huyết áp, HDL-C thấp, hút thuốc hoặc có tiền sử </w:t>
      </w:r>
      <w:r w:rsidR="00D67C58" w:rsidRPr="007D7080">
        <w:rPr>
          <w:rFonts w:cs="Times New Roman"/>
          <w:bCs/>
          <w:sz w:val="26"/>
          <w:szCs w:val="26"/>
          <w:lang w:val="en-US"/>
        </w:rPr>
        <w:t>gia đình về bệnh mạch vành sớm, thuốc được chỉ định:</w:t>
      </w:r>
    </w:p>
    <w:p w14:paraId="35633B41" w14:textId="31D2029C" w:rsidR="00D67C58" w:rsidRPr="007D7080" w:rsidRDefault="00D67C58" w:rsidP="004D7987">
      <w:pPr>
        <w:jc w:val="both"/>
        <w:rPr>
          <w:rFonts w:cs="Times New Roman"/>
          <w:bCs/>
          <w:sz w:val="26"/>
          <w:szCs w:val="26"/>
          <w:lang w:val="en-US"/>
        </w:rPr>
      </w:pPr>
      <w:r w:rsidRPr="007D7080">
        <w:rPr>
          <w:rFonts w:cs="Times New Roman"/>
          <w:bCs/>
          <w:sz w:val="26"/>
          <w:szCs w:val="26"/>
          <w:lang w:val="en-US"/>
        </w:rPr>
        <w:tab/>
        <w:t>* Giảm nguy cơ đột quỵ</w:t>
      </w:r>
    </w:p>
    <w:p w14:paraId="0953ED1A" w14:textId="08B8BA5C" w:rsidR="00D67C58" w:rsidRPr="007D7080" w:rsidRDefault="00D67C58" w:rsidP="004D7987">
      <w:pPr>
        <w:jc w:val="both"/>
        <w:rPr>
          <w:rFonts w:cs="Times New Roman"/>
          <w:bCs/>
          <w:sz w:val="26"/>
          <w:szCs w:val="26"/>
          <w:lang w:val="en-US"/>
        </w:rPr>
      </w:pPr>
      <w:r w:rsidRPr="007D7080">
        <w:rPr>
          <w:rFonts w:cs="Times New Roman"/>
          <w:bCs/>
          <w:sz w:val="26"/>
          <w:szCs w:val="26"/>
          <w:lang w:val="en-US"/>
        </w:rPr>
        <w:tab/>
        <w:t>* Giảm nguy cơ nhồi máu cơ tim.</w:t>
      </w:r>
    </w:p>
    <w:p w14:paraId="12CB65FD" w14:textId="3C0868C5" w:rsidR="00D67C58" w:rsidRPr="007D7080" w:rsidRDefault="00D67C58" w:rsidP="004D7987">
      <w:pPr>
        <w:jc w:val="both"/>
        <w:rPr>
          <w:rFonts w:cs="Times New Roman"/>
          <w:bCs/>
          <w:sz w:val="26"/>
          <w:szCs w:val="26"/>
          <w:lang w:val="en-US"/>
        </w:rPr>
      </w:pPr>
      <w:r w:rsidRPr="007D7080">
        <w:rPr>
          <w:rFonts w:cs="Times New Roman"/>
          <w:bCs/>
          <w:sz w:val="26"/>
          <w:szCs w:val="26"/>
          <w:lang w:val="en-US"/>
        </w:rPr>
        <w:tab/>
        <w:t xml:space="preserve">* </w:t>
      </w:r>
      <w:r w:rsidR="00612598" w:rsidRPr="007D7080">
        <w:rPr>
          <w:rFonts w:cs="Times New Roman"/>
          <w:bCs/>
          <w:sz w:val="26"/>
          <w:szCs w:val="26"/>
          <w:lang w:val="en-US"/>
        </w:rPr>
        <w:t>Giảm nguy cơ thủ thuật tái tưới máu mạch vành.</w:t>
      </w:r>
    </w:p>
    <w:p w14:paraId="236208D8" w14:textId="13A0B2CC" w:rsidR="000F57BD" w:rsidRPr="007D7080" w:rsidRDefault="00612598" w:rsidP="00BC0A2F">
      <w:pPr>
        <w:jc w:val="both"/>
        <w:rPr>
          <w:rFonts w:cs="Times New Roman"/>
          <w:bCs/>
          <w:sz w:val="26"/>
          <w:szCs w:val="26"/>
          <w:lang w:val="en-US"/>
        </w:rPr>
      </w:pPr>
      <w:r w:rsidRPr="007D7080">
        <w:rPr>
          <w:rFonts w:cs="Times New Roman"/>
          <w:bCs/>
          <w:sz w:val="26"/>
          <w:szCs w:val="26"/>
          <w:lang w:val="en-US"/>
        </w:rPr>
        <w:lastRenderedPageBreak/>
        <w:tab/>
        <w:t>- Giới hạn điều trị: Thuốc chưa được nghiên cứu trên bệnh nhân rối loạn lipid</w:t>
      </w:r>
      <w:r w:rsidR="00726E3D" w:rsidRPr="007D7080">
        <w:rPr>
          <w:rFonts w:cs="Times New Roman"/>
          <w:bCs/>
          <w:sz w:val="26"/>
          <w:szCs w:val="26"/>
          <w:lang w:val="en-US"/>
        </w:rPr>
        <w:t xml:space="preserve"> máu type I và type V theo phân loại của Fredrickson.</w:t>
      </w:r>
      <w:r w:rsidR="000F57BD" w:rsidRPr="007D7080">
        <w:rPr>
          <w:rFonts w:cs="Times New Roman"/>
          <w:bCs/>
          <w:sz w:val="26"/>
          <w:szCs w:val="26"/>
          <w:lang w:val="en-US"/>
        </w:rPr>
        <w:tab/>
      </w:r>
      <w:r w:rsidR="000F6A46" w:rsidRPr="007D7080">
        <w:rPr>
          <w:rFonts w:cs="Times New Roman"/>
          <w:bCs/>
          <w:sz w:val="26"/>
          <w:szCs w:val="26"/>
          <w:lang w:val="en-US"/>
        </w:rPr>
        <w:t xml:space="preserve"> </w:t>
      </w:r>
    </w:p>
    <w:p w14:paraId="2CFE0E92" w14:textId="5EF9C4C7" w:rsidR="00FD1499" w:rsidRPr="007D7080" w:rsidRDefault="000F6A46" w:rsidP="00BC0A2F">
      <w:pPr>
        <w:jc w:val="both"/>
        <w:rPr>
          <w:rFonts w:cs="Times New Roman"/>
          <w:b/>
          <w:sz w:val="26"/>
          <w:szCs w:val="26"/>
          <w:lang w:val="en-US"/>
        </w:rPr>
      </w:pPr>
      <w:r w:rsidRPr="007D7080">
        <w:rPr>
          <w:rFonts w:cs="Times New Roman"/>
          <w:bCs/>
          <w:sz w:val="26"/>
          <w:szCs w:val="26"/>
          <w:lang w:val="en-US"/>
        </w:rPr>
        <w:tab/>
      </w:r>
      <w:r w:rsidR="00FD1499" w:rsidRPr="007D7080">
        <w:rPr>
          <w:rFonts w:cs="Times New Roman"/>
          <w:b/>
          <w:sz w:val="26"/>
          <w:szCs w:val="26"/>
          <w:lang w:val="en-US"/>
        </w:rPr>
        <w:t>Liều lượng và cách dùng:</w:t>
      </w:r>
    </w:p>
    <w:p w14:paraId="54E22EE4" w14:textId="6495D434" w:rsidR="00C65990" w:rsidRPr="007D7080" w:rsidRDefault="00B31129" w:rsidP="00715915">
      <w:pPr>
        <w:jc w:val="both"/>
        <w:rPr>
          <w:rFonts w:cs="Times New Roman"/>
          <w:bCs/>
          <w:sz w:val="26"/>
          <w:szCs w:val="26"/>
          <w:lang w:val="en-US"/>
        </w:rPr>
      </w:pPr>
      <w:r w:rsidRPr="007D7080">
        <w:rPr>
          <w:rFonts w:cs="Times New Roman"/>
          <w:bCs/>
          <w:sz w:val="26"/>
          <w:szCs w:val="26"/>
          <w:lang w:val="en-US"/>
        </w:rPr>
        <w:t>Cách dùng :</w:t>
      </w:r>
      <w:r w:rsidR="00715915" w:rsidRPr="007D7080">
        <w:rPr>
          <w:rFonts w:cs="Times New Roman"/>
          <w:bCs/>
          <w:sz w:val="26"/>
          <w:szCs w:val="26"/>
          <w:lang w:val="en-US"/>
        </w:rPr>
        <w:t xml:space="preserve"> </w:t>
      </w:r>
      <w:r w:rsidR="00C65990" w:rsidRPr="007D7080">
        <w:rPr>
          <w:rFonts w:cs="Times New Roman"/>
          <w:bCs/>
          <w:sz w:val="26"/>
          <w:szCs w:val="26"/>
          <w:lang w:val="en-US"/>
        </w:rPr>
        <w:t xml:space="preserve">Thuốc có thể dùng </w:t>
      </w:r>
      <w:r w:rsidR="00131332" w:rsidRPr="007D7080">
        <w:rPr>
          <w:rFonts w:cs="Times New Roman"/>
          <w:bCs/>
          <w:sz w:val="26"/>
          <w:szCs w:val="26"/>
          <w:lang w:val="en-US"/>
        </w:rPr>
        <w:t>bất cứ lúc nào trong ngày, có hoặc không kèm thức ăn.</w:t>
      </w:r>
    </w:p>
    <w:p w14:paraId="0CFF3132" w14:textId="44F88D6B" w:rsidR="00C65990" w:rsidRPr="007D7080" w:rsidRDefault="00C65990" w:rsidP="00BC0A2F">
      <w:pPr>
        <w:jc w:val="both"/>
        <w:rPr>
          <w:rFonts w:cs="Times New Roman"/>
          <w:bCs/>
          <w:i/>
          <w:iCs/>
          <w:sz w:val="26"/>
          <w:szCs w:val="26"/>
          <w:lang w:val="en-US"/>
        </w:rPr>
      </w:pPr>
      <w:r w:rsidRPr="007D7080">
        <w:rPr>
          <w:rFonts w:cs="Times New Roman"/>
          <w:bCs/>
          <w:i/>
          <w:iCs/>
          <w:sz w:val="26"/>
          <w:szCs w:val="26"/>
          <w:lang w:val="en-US"/>
        </w:rPr>
        <w:t>Liều dùng :</w:t>
      </w:r>
    </w:p>
    <w:p w14:paraId="11C2F2A2" w14:textId="3B2C3E62" w:rsidR="003D4B93" w:rsidRPr="007D7080" w:rsidRDefault="003D4B93" w:rsidP="00BC0A2F">
      <w:pPr>
        <w:jc w:val="both"/>
        <w:rPr>
          <w:rFonts w:cs="Times New Roman"/>
          <w:bCs/>
          <w:sz w:val="26"/>
          <w:szCs w:val="26"/>
          <w:lang w:val="en-US"/>
        </w:rPr>
      </w:pPr>
      <w:r w:rsidRPr="007D7080">
        <w:rPr>
          <w:rFonts w:cs="Times New Roman"/>
          <w:b/>
          <w:sz w:val="26"/>
          <w:szCs w:val="26"/>
          <w:lang w:val="en-US"/>
        </w:rPr>
        <w:tab/>
        <w:t>-</w:t>
      </w:r>
      <w:r w:rsidRPr="007D7080">
        <w:rPr>
          <w:rFonts w:cs="Times New Roman"/>
          <w:bCs/>
          <w:sz w:val="26"/>
          <w:szCs w:val="26"/>
          <w:lang w:val="en-US"/>
        </w:rPr>
        <w:t xml:space="preserve">Điều trị tăng cholesterol </w:t>
      </w:r>
      <w:r w:rsidR="002A3E3C" w:rsidRPr="007D7080">
        <w:rPr>
          <w:rFonts w:cs="Times New Roman"/>
          <w:bCs/>
          <w:sz w:val="26"/>
          <w:szCs w:val="26"/>
          <w:lang w:val="en-US"/>
        </w:rPr>
        <w:t>máu:</w:t>
      </w:r>
    </w:p>
    <w:p w14:paraId="322D01FE" w14:textId="03B24578" w:rsidR="0031010B" w:rsidRPr="007D7080" w:rsidRDefault="000A3F86" w:rsidP="00BC0A2F">
      <w:pPr>
        <w:jc w:val="both"/>
        <w:rPr>
          <w:rFonts w:cs="Times New Roman"/>
          <w:bCs/>
          <w:sz w:val="26"/>
          <w:szCs w:val="26"/>
          <w:lang w:val="en-US"/>
        </w:rPr>
      </w:pPr>
      <w:r w:rsidRPr="007D7080">
        <w:rPr>
          <w:rFonts w:cs="Times New Roman"/>
          <w:bCs/>
          <w:sz w:val="26"/>
          <w:szCs w:val="26"/>
          <w:lang w:val="en-US"/>
        </w:rPr>
        <w:tab/>
        <w:t xml:space="preserve">+Liều khởi đầu khuyến cáo là 5mg hoặc 10 mg </w:t>
      </w:r>
      <w:r w:rsidR="003304C1" w:rsidRPr="007D7080">
        <w:rPr>
          <w:rFonts w:cs="Times New Roman"/>
          <w:bCs/>
          <w:sz w:val="26"/>
          <w:szCs w:val="26"/>
          <w:lang w:val="en-US"/>
        </w:rPr>
        <w:t>x</w:t>
      </w:r>
      <w:r w:rsidR="00DF4295" w:rsidRPr="007D7080">
        <w:rPr>
          <w:rFonts w:cs="Times New Roman"/>
          <w:bCs/>
          <w:sz w:val="26"/>
          <w:szCs w:val="26"/>
          <w:lang w:val="en-US"/>
        </w:rPr>
        <w:t xml:space="preserve"> </w:t>
      </w:r>
      <w:r w:rsidR="003304C1" w:rsidRPr="007D7080">
        <w:rPr>
          <w:rFonts w:cs="Times New Roman"/>
          <w:bCs/>
          <w:sz w:val="26"/>
          <w:szCs w:val="26"/>
          <w:lang w:val="en-US"/>
        </w:rPr>
        <w:t>1 lần/ngày</w:t>
      </w:r>
      <w:r w:rsidR="002A3E3C" w:rsidRPr="007D7080">
        <w:rPr>
          <w:rFonts w:cs="Times New Roman"/>
          <w:bCs/>
          <w:sz w:val="26"/>
          <w:szCs w:val="26"/>
          <w:lang w:val="en-US"/>
        </w:rPr>
        <w:t xml:space="preserve"> cho cả bệnh nhân chưa từng dùng </w:t>
      </w:r>
      <w:r w:rsidR="00FC6CE5" w:rsidRPr="007D7080">
        <w:rPr>
          <w:rFonts w:cs="Times New Roman"/>
          <w:bCs/>
          <w:sz w:val="26"/>
          <w:szCs w:val="26"/>
          <w:lang w:val="en-US"/>
        </w:rPr>
        <w:t xml:space="preserve">thuốc nhóm statin và bệnh nhân chuyển từ dùng thuốc ức chế HMG-CoA reductase khác sang dùng Rosuvastatin. </w:t>
      </w:r>
      <w:r w:rsidR="00EF6BEC" w:rsidRPr="007D7080">
        <w:rPr>
          <w:rFonts w:cs="Times New Roman"/>
          <w:bCs/>
          <w:sz w:val="26"/>
          <w:szCs w:val="26"/>
          <w:lang w:val="en-US"/>
        </w:rPr>
        <w:t xml:space="preserve">Việc chọn lựa liều khởi đầu nên lưu ý đến mức cholesterol của từng bệnh nhân, nguy cơ tim mạch sau này cũng khả năng xảy ra </w:t>
      </w:r>
      <w:r w:rsidR="00256F4A" w:rsidRPr="007D7080">
        <w:rPr>
          <w:rFonts w:cs="Times New Roman"/>
          <w:bCs/>
          <w:sz w:val="26"/>
          <w:szCs w:val="26"/>
          <w:lang w:val="en-US"/>
        </w:rPr>
        <w:t>các tác dụng không mong muốn.</w:t>
      </w:r>
    </w:p>
    <w:p w14:paraId="3134D838" w14:textId="6EFBA493" w:rsidR="00BB582F" w:rsidRPr="007D7080" w:rsidRDefault="00BB582F" w:rsidP="00BC0A2F">
      <w:pPr>
        <w:jc w:val="both"/>
        <w:rPr>
          <w:rFonts w:cs="Times New Roman"/>
          <w:color w:val="000000" w:themeColor="text1"/>
          <w:sz w:val="26"/>
          <w:szCs w:val="26"/>
          <w:shd w:val="clear" w:color="auto" w:fill="F5F5F5"/>
        </w:rPr>
      </w:pPr>
      <w:r w:rsidRPr="007D7080">
        <w:rPr>
          <w:rFonts w:cs="Times New Roman"/>
          <w:bCs/>
          <w:sz w:val="26"/>
          <w:szCs w:val="26"/>
          <w:lang w:val="en-US"/>
        </w:rPr>
        <w:tab/>
        <w:t>+</w:t>
      </w:r>
      <w:r w:rsidR="000C4F28" w:rsidRPr="007D7080">
        <w:rPr>
          <w:rFonts w:cs="Times New Roman"/>
          <w:color w:val="000000" w:themeColor="text1"/>
          <w:sz w:val="26"/>
          <w:szCs w:val="26"/>
          <w:shd w:val="clear" w:color="auto" w:fill="F5F5F5"/>
        </w:rPr>
        <w:t>Liều tối đa: 40mg/ngày chỉ nên thực hiện ở bệnh nhân nặng có nguy cơ gặp các vấn đề về tim mạch, nhất là tăng Cholesterol máu có tính gia đình và cần được theo dõi bởi các chuyên gia.</w:t>
      </w:r>
    </w:p>
    <w:p w14:paraId="46E57C96" w14:textId="55FF9F3B" w:rsidR="00E30AB2" w:rsidRPr="007D7080" w:rsidRDefault="00E30AB2" w:rsidP="00BC0A2F">
      <w:pPr>
        <w:jc w:val="both"/>
        <w:rPr>
          <w:rFonts w:cs="Times New Roman"/>
          <w:color w:val="000000" w:themeColor="text1"/>
          <w:sz w:val="26"/>
          <w:szCs w:val="26"/>
          <w:shd w:val="clear" w:color="auto" w:fill="F5F5F5"/>
          <w:lang w:val="en-US"/>
        </w:rPr>
      </w:pPr>
      <w:r w:rsidRPr="007D7080">
        <w:rPr>
          <w:rFonts w:cs="Times New Roman"/>
          <w:color w:val="000000" w:themeColor="text1"/>
          <w:sz w:val="26"/>
          <w:szCs w:val="26"/>
          <w:shd w:val="clear" w:color="auto" w:fill="F5F5F5"/>
        </w:rPr>
        <w:tab/>
      </w:r>
      <w:r w:rsidRPr="007D7080">
        <w:rPr>
          <w:rFonts w:cs="Times New Roman"/>
          <w:color w:val="000000" w:themeColor="text1"/>
          <w:sz w:val="26"/>
          <w:szCs w:val="26"/>
          <w:shd w:val="clear" w:color="auto" w:fill="F5F5F5"/>
          <w:lang w:val="en-US"/>
        </w:rPr>
        <w:t>-Phòng ngừa biến cố tim mạch: Liều thường dùng 20 mg mỗi ngày.</w:t>
      </w:r>
    </w:p>
    <w:p w14:paraId="4A8C7732" w14:textId="2635FEF7" w:rsidR="00AA3BE1" w:rsidRPr="007D7080" w:rsidRDefault="00AA3BE1" w:rsidP="00BC0A2F">
      <w:pPr>
        <w:jc w:val="both"/>
        <w:rPr>
          <w:rFonts w:cs="Times New Roman"/>
          <w:color w:val="000000" w:themeColor="text1"/>
          <w:sz w:val="26"/>
          <w:szCs w:val="26"/>
          <w:shd w:val="clear" w:color="auto" w:fill="F5F5F5"/>
          <w:lang w:val="en-US"/>
        </w:rPr>
      </w:pPr>
      <w:r w:rsidRPr="007D7080">
        <w:rPr>
          <w:rFonts w:cs="Times New Roman"/>
          <w:color w:val="000000" w:themeColor="text1"/>
          <w:sz w:val="26"/>
          <w:szCs w:val="26"/>
          <w:shd w:val="clear" w:color="auto" w:fill="F5F5F5"/>
          <w:lang w:val="en-US"/>
        </w:rPr>
        <w:tab/>
        <w:t>-Trẻ em</w:t>
      </w:r>
      <w:r w:rsidR="00F2581B" w:rsidRPr="007D7080">
        <w:rPr>
          <w:rFonts w:cs="Times New Roman"/>
          <w:color w:val="000000" w:themeColor="text1"/>
          <w:sz w:val="26"/>
          <w:szCs w:val="26"/>
          <w:shd w:val="clear" w:color="auto" w:fill="F5F5F5"/>
          <w:lang w:val="en-US"/>
        </w:rPr>
        <w:t>:</w:t>
      </w:r>
    </w:p>
    <w:p w14:paraId="00C07566" w14:textId="354BA82C" w:rsidR="00002085" w:rsidRPr="007D7080" w:rsidRDefault="00002085" w:rsidP="00F2581B">
      <w:pPr>
        <w:jc w:val="both"/>
        <w:rPr>
          <w:rFonts w:cs="Times New Roman"/>
          <w:color w:val="000000" w:themeColor="text1"/>
          <w:sz w:val="26"/>
          <w:szCs w:val="26"/>
          <w:shd w:val="clear" w:color="auto" w:fill="F5F5F5"/>
          <w:lang w:val="en-US"/>
        </w:rPr>
      </w:pPr>
      <w:r w:rsidRPr="007D7080">
        <w:rPr>
          <w:rFonts w:cs="Times New Roman"/>
          <w:color w:val="000000" w:themeColor="text1"/>
          <w:sz w:val="26"/>
          <w:szCs w:val="26"/>
          <w:shd w:val="clear" w:color="auto" w:fill="F5F5F5"/>
          <w:lang w:val="en-US"/>
        </w:rPr>
        <w:tab/>
        <w:t xml:space="preserve">+ </w:t>
      </w:r>
      <w:r w:rsidR="00824507" w:rsidRPr="007D7080">
        <w:rPr>
          <w:rFonts w:cs="Times New Roman"/>
          <w:color w:val="000000" w:themeColor="text1"/>
          <w:sz w:val="26"/>
          <w:szCs w:val="26"/>
          <w:shd w:val="clear" w:color="auto" w:fill="F5F5F5"/>
          <w:lang w:val="en-US"/>
        </w:rPr>
        <w:t>Tăng cholesterol</w:t>
      </w:r>
      <w:r w:rsidR="00F2581B" w:rsidRPr="007D7080">
        <w:rPr>
          <w:rFonts w:cs="Times New Roman"/>
          <w:color w:val="000000" w:themeColor="text1"/>
          <w:sz w:val="26"/>
          <w:szCs w:val="26"/>
          <w:shd w:val="clear" w:color="auto" w:fill="F5F5F5"/>
          <w:lang w:val="en-US"/>
        </w:rPr>
        <w:t xml:space="preserve"> máu kiểu</w:t>
      </w:r>
      <w:r w:rsidR="00824507" w:rsidRPr="007D7080">
        <w:rPr>
          <w:rFonts w:cs="Times New Roman"/>
          <w:color w:val="000000" w:themeColor="text1"/>
          <w:sz w:val="26"/>
          <w:szCs w:val="26"/>
          <w:shd w:val="clear" w:color="auto" w:fill="F5F5F5"/>
          <w:lang w:val="en-US"/>
        </w:rPr>
        <w:t xml:space="preserve"> </w:t>
      </w:r>
      <w:r w:rsidR="00F2581B" w:rsidRPr="007D7080">
        <w:rPr>
          <w:rFonts w:cs="Times New Roman"/>
          <w:color w:val="000000" w:themeColor="text1"/>
          <w:sz w:val="26"/>
          <w:szCs w:val="26"/>
          <w:shd w:val="clear" w:color="auto" w:fill="F5F5F5"/>
          <w:lang w:val="en-US"/>
        </w:rPr>
        <w:t>kiểu</w:t>
      </w:r>
      <w:r w:rsidR="00824507" w:rsidRPr="007D7080">
        <w:rPr>
          <w:rFonts w:cs="Times New Roman"/>
          <w:color w:val="000000" w:themeColor="text1"/>
          <w:sz w:val="26"/>
          <w:szCs w:val="26"/>
          <w:shd w:val="clear" w:color="auto" w:fill="F5F5F5"/>
          <w:lang w:val="en-US"/>
        </w:rPr>
        <w:t xml:space="preserve"> dị hợp tử</w:t>
      </w:r>
      <w:r w:rsidR="00F2581B" w:rsidRPr="007D7080">
        <w:rPr>
          <w:rFonts w:cs="Times New Roman"/>
          <w:color w:val="000000" w:themeColor="text1"/>
          <w:sz w:val="26"/>
          <w:szCs w:val="26"/>
          <w:shd w:val="clear" w:color="auto" w:fill="F5F5F5"/>
          <w:lang w:val="en-US"/>
        </w:rPr>
        <w:t xml:space="preserve"> trên bệnh nhi</w:t>
      </w:r>
      <w:r w:rsidR="00CE34AE" w:rsidRPr="007D7080">
        <w:rPr>
          <w:rFonts w:cs="Times New Roman"/>
          <w:color w:val="000000" w:themeColor="text1"/>
          <w:sz w:val="26"/>
          <w:szCs w:val="26"/>
          <w:shd w:val="clear" w:color="auto" w:fill="F5F5F5"/>
          <w:lang w:val="en-US"/>
        </w:rPr>
        <w:t xml:space="preserve"> (từ 10 – 17 tuổi)</w:t>
      </w:r>
      <w:r w:rsidR="00824507" w:rsidRPr="007D7080">
        <w:rPr>
          <w:rFonts w:cs="Times New Roman"/>
          <w:color w:val="000000" w:themeColor="text1"/>
          <w:sz w:val="26"/>
          <w:szCs w:val="26"/>
          <w:shd w:val="clear" w:color="auto" w:fill="F5F5F5"/>
          <w:lang w:val="en-US"/>
        </w:rPr>
        <w:t xml:space="preserve">: Liều thường </w:t>
      </w:r>
      <w:r w:rsidR="00CE34AE" w:rsidRPr="007D7080">
        <w:rPr>
          <w:rFonts w:cs="Times New Roman"/>
          <w:color w:val="000000" w:themeColor="text1"/>
          <w:sz w:val="26"/>
          <w:szCs w:val="26"/>
          <w:shd w:val="clear" w:color="auto" w:fill="F5F5F5"/>
          <w:lang w:val="en-US"/>
        </w:rPr>
        <w:t xml:space="preserve">sử dụng của thuốc </w:t>
      </w:r>
      <w:r w:rsidR="00824507" w:rsidRPr="007D7080">
        <w:rPr>
          <w:rFonts w:cs="Times New Roman"/>
          <w:color w:val="000000" w:themeColor="text1"/>
          <w:sz w:val="26"/>
          <w:szCs w:val="26"/>
          <w:shd w:val="clear" w:color="auto" w:fill="F5F5F5"/>
          <w:lang w:val="en-US"/>
        </w:rPr>
        <w:t xml:space="preserve">là 5 </w:t>
      </w:r>
      <w:r w:rsidR="00CE34AE" w:rsidRPr="007D7080">
        <w:rPr>
          <w:rFonts w:cs="Times New Roman"/>
          <w:color w:val="000000" w:themeColor="text1"/>
          <w:sz w:val="26"/>
          <w:szCs w:val="26"/>
          <w:shd w:val="clear" w:color="auto" w:fill="F5F5F5"/>
          <w:lang w:val="en-US"/>
        </w:rPr>
        <w:t xml:space="preserve"> - 20 </w:t>
      </w:r>
      <w:r w:rsidR="00824507" w:rsidRPr="007D7080">
        <w:rPr>
          <w:rFonts w:cs="Times New Roman"/>
          <w:color w:val="000000" w:themeColor="text1"/>
          <w:sz w:val="26"/>
          <w:szCs w:val="26"/>
          <w:shd w:val="clear" w:color="auto" w:fill="F5F5F5"/>
          <w:lang w:val="en-US"/>
        </w:rPr>
        <w:t>mg/ngày</w:t>
      </w:r>
      <w:r w:rsidR="00CE34AE" w:rsidRPr="007D7080">
        <w:rPr>
          <w:rFonts w:cs="Times New Roman"/>
          <w:color w:val="000000" w:themeColor="text1"/>
          <w:sz w:val="26"/>
          <w:szCs w:val="26"/>
          <w:shd w:val="clear" w:color="auto" w:fill="F5F5F5"/>
          <w:lang w:val="en-US"/>
        </w:rPr>
        <w:t>, liều khuyến cáo tối đa là 20 mg/ngày</w:t>
      </w:r>
      <w:r w:rsidR="00025FA6" w:rsidRPr="007D7080">
        <w:rPr>
          <w:rFonts w:cs="Times New Roman"/>
          <w:color w:val="000000" w:themeColor="text1"/>
          <w:sz w:val="26"/>
          <w:szCs w:val="26"/>
          <w:shd w:val="clear" w:color="auto" w:fill="F5F5F5"/>
          <w:lang w:val="en-US"/>
        </w:rPr>
        <w:t>.</w:t>
      </w:r>
    </w:p>
    <w:p w14:paraId="00358BB8" w14:textId="1571206D" w:rsidR="00AA3BE1" w:rsidRPr="007D7080" w:rsidRDefault="00AA3BE1" w:rsidP="00BC0A2F">
      <w:pPr>
        <w:jc w:val="both"/>
        <w:rPr>
          <w:rFonts w:cs="Times New Roman"/>
          <w:color w:val="000000" w:themeColor="text1"/>
          <w:sz w:val="26"/>
          <w:szCs w:val="26"/>
          <w:shd w:val="clear" w:color="auto" w:fill="F5F5F5"/>
          <w:lang w:val="en-US"/>
        </w:rPr>
      </w:pPr>
      <w:r w:rsidRPr="007D7080">
        <w:rPr>
          <w:rFonts w:cs="Times New Roman"/>
          <w:color w:val="000000" w:themeColor="text1"/>
          <w:sz w:val="26"/>
          <w:szCs w:val="26"/>
          <w:shd w:val="clear" w:color="auto" w:fill="F5F5F5"/>
          <w:lang w:val="en-US"/>
        </w:rPr>
        <w:tab/>
        <w:t>+</w:t>
      </w:r>
      <w:r w:rsidR="00025FA6" w:rsidRPr="007D7080">
        <w:rPr>
          <w:rFonts w:cs="Times New Roman"/>
          <w:color w:val="000000" w:themeColor="text1"/>
          <w:sz w:val="26"/>
          <w:szCs w:val="26"/>
          <w:shd w:val="clear" w:color="auto" w:fill="F5F5F5"/>
          <w:lang w:val="en-US"/>
        </w:rPr>
        <w:t xml:space="preserve"> T</w:t>
      </w:r>
      <w:r w:rsidR="0035399D" w:rsidRPr="007D7080">
        <w:rPr>
          <w:rFonts w:cs="Times New Roman"/>
          <w:color w:val="000000" w:themeColor="text1"/>
          <w:sz w:val="26"/>
          <w:szCs w:val="26"/>
          <w:shd w:val="clear" w:color="auto" w:fill="F5F5F5"/>
          <w:lang w:val="en-US"/>
        </w:rPr>
        <w:t xml:space="preserve">ăng cholesterol huyết gia đình </w:t>
      </w:r>
      <w:r w:rsidR="00025FA6" w:rsidRPr="007D7080">
        <w:rPr>
          <w:rFonts w:cs="Times New Roman"/>
          <w:color w:val="000000" w:themeColor="text1"/>
          <w:sz w:val="26"/>
          <w:szCs w:val="26"/>
          <w:shd w:val="clear" w:color="auto" w:fill="F5F5F5"/>
          <w:lang w:val="en-US"/>
        </w:rPr>
        <w:t xml:space="preserve">đồng </w:t>
      </w:r>
      <w:r w:rsidR="0035399D" w:rsidRPr="007D7080">
        <w:rPr>
          <w:rFonts w:cs="Times New Roman"/>
          <w:color w:val="000000" w:themeColor="text1"/>
          <w:sz w:val="26"/>
          <w:szCs w:val="26"/>
          <w:shd w:val="clear" w:color="auto" w:fill="F5F5F5"/>
          <w:lang w:val="en-US"/>
        </w:rPr>
        <w:t>hợp tử</w:t>
      </w:r>
      <w:r w:rsidR="00025FA6" w:rsidRPr="007D7080">
        <w:rPr>
          <w:rFonts w:cs="Times New Roman"/>
          <w:color w:val="000000" w:themeColor="text1"/>
          <w:sz w:val="26"/>
          <w:szCs w:val="26"/>
          <w:shd w:val="clear" w:color="auto" w:fill="F5F5F5"/>
          <w:lang w:val="en-US"/>
        </w:rPr>
        <w:t xml:space="preserve">: Kinh nghiệm sử dụng </w:t>
      </w:r>
      <w:r w:rsidR="0034176D" w:rsidRPr="007D7080">
        <w:rPr>
          <w:rFonts w:cs="Times New Roman"/>
          <w:color w:val="000000" w:themeColor="text1"/>
          <w:sz w:val="26"/>
          <w:szCs w:val="26"/>
          <w:shd w:val="clear" w:color="auto" w:fill="F5F5F5"/>
          <w:lang w:val="en-US"/>
        </w:rPr>
        <w:t>chỉ giới hạn trên một nhóm nhỏ trẻ em (&gt; 8 tuổi).</w:t>
      </w:r>
    </w:p>
    <w:p w14:paraId="04911CBA" w14:textId="2D22226A" w:rsidR="00256BA4" w:rsidRPr="007D7080" w:rsidRDefault="00256BA4" w:rsidP="00BC0A2F">
      <w:pPr>
        <w:jc w:val="both"/>
        <w:rPr>
          <w:rFonts w:cs="Times New Roman"/>
          <w:color w:val="000000" w:themeColor="text1"/>
          <w:sz w:val="26"/>
          <w:szCs w:val="26"/>
          <w:shd w:val="clear" w:color="auto" w:fill="F5F5F5"/>
          <w:lang w:val="en-US"/>
        </w:rPr>
      </w:pPr>
      <w:r w:rsidRPr="007D7080">
        <w:rPr>
          <w:rFonts w:cs="Times New Roman"/>
          <w:color w:val="000000" w:themeColor="text1"/>
          <w:sz w:val="26"/>
          <w:szCs w:val="26"/>
          <w:shd w:val="clear" w:color="auto" w:fill="F5F5F5"/>
          <w:lang w:val="en-US"/>
        </w:rPr>
        <w:tab/>
        <w:t>-</w:t>
      </w:r>
      <w:r w:rsidR="004233A4" w:rsidRPr="007D7080">
        <w:rPr>
          <w:rFonts w:cs="Times New Roman"/>
          <w:color w:val="000000" w:themeColor="text1"/>
          <w:sz w:val="26"/>
          <w:szCs w:val="26"/>
          <w:shd w:val="clear" w:color="auto" w:fill="F5F5F5"/>
          <w:lang w:val="en-US"/>
        </w:rPr>
        <w:t xml:space="preserve"> </w:t>
      </w:r>
      <w:r w:rsidRPr="007D7080">
        <w:rPr>
          <w:rFonts w:cs="Times New Roman"/>
          <w:color w:val="000000" w:themeColor="text1"/>
          <w:sz w:val="26"/>
          <w:szCs w:val="26"/>
          <w:shd w:val="clear" w:color="auto" w:fill="F5F5F5"/>
          <w:lang w:val="en-US"/>
        </w:rPr>
        <w:t xml:space="preserve">Người cao tuổi: </w:t>
      </w:r>
      <w:r w:rsidR="00FA0655" w:rsidRPr="007D7080">
        <w:rPr>
          <w:rFonts w:cs="Times New Roman"/>
          <w:color w:val="000000" w:themeColor="text1"/>
          <w:sz w:val="26"/>
          <w:szCs w:val="26"/>
          <w:shd w:val="clear" w:color="auto" w:fill="F5F5F5"/>
          <w:lang w:val="en-US"/>
        </w:rPr>
        <w:t xml:space="preserve">Nên bắt </w:t>
      </w:r>
      <w:r w:rsidR="00853EFB" w:rsidRPr="007D7080">
        <w:rPr>
          <w:rFonts w:cs="Times New Roman"/>
          <w:color w:val="000000" w:themeColor="text1"/>
          <w:sz w:val="26"/>
          <w:szCs w:val="26"/>
          <w:shd w:val="clear" w:color="auto" w:fill="F5F5F5"/>
          <w:lang w:val="en-US"/>
        </w:rPr>
        <w:t xml:space="preserve">đầu </w:t>
      </w:r>
      <w:r w:rsidR="00FA0655" w:rsidRPr="007D7080">
        <w:rPr>
          <w:rFonts w:cs="Times New Roman"/>
          <w:color w:val="000000" w:themeColor="text1"/>
          <w:sz w:val="26"/>
          <w:szCs w:val="26"/>
          <w:shd w:val="clear" w:color="auto" w:fill="F5F5F5"/>
          <w:lang w:val="en-US"/>
        </w:rPr>
        <w:t xml:space="preserve"> với liều </w:t>
      </w:r>
      <w:r w:rsidR="00853EFB" w:rsidRPr="007D7080">
        <w:rPr>
          <w:rFonts w:cs="Times New Roman"/>
          <w:color w:val="000000" w:themeColor="text1"/>
          <w:sz w:val="26"/>
          <w:szCs w:val="26"/>
          <w:shd w:val="clear" w:color="auto" w:fill="F5F5F5"/>
          <w:lang w:val="en-US"/>
        </w:rPr>
        <w:t>5mg</w:t>
      </w:r>
      <w:r w:rsidR="00FA0655" w:rsidRPr="007D7080">
        <w:rPr>
          <w:rFonts w:cs="Times New Roman"/>
          <w:color w:val="000000" w:themeColor="text1"/>
          <w:sz w:val="26"/>
          <w:szCs w:val="26"/>
          <w:shd w:val="clear" w:color="auto" w:fill="F5F5F5"/>
          <w:lang w:val="en-US"/>
        </w:rPr>
        <w:t>/lần/ngày</w:t>
      </w:r>
      <w:r w:rsidR="00853EFB" w:rsidRPr="007D7080">
        <w:rPr>
          <w:rFonts w:cs="Times New Roman"/>
          <w:color w:val="000000" w:themeColor="text1"/>
          <w:sz w:val="26"/>
          <w:szCs w:val="26"/>
          <w:shd w:val="clear" w:color="auto" w:fill="F5F5F5"/>
          <w:lang w:val="en-US"/>
        </w:rPr>
        <w:t xml:space="preserve"> </w:t>
      </w:r>
      <w:r w:rsidR="00AE5F18" w:rsidRPr="007D7080">
        <w:rPr>
          <w:rFonts w:cs="Times New Roman"/>
          <w:color w:val="000000" w:themeColor="text1"/>
          <w:sz w:val="26"/>
          <w:szCs w:val="26"/>
          <w:shd w:val="clear" w:color="auto" w:fill="F5F5F5"/>
          <w:lang w:val="en-US"/>
        </w:rPr>
        <w:t>ở</w:t>
      </w:r>
      <w:r w:rsidR="00853EFB" w:rsidRPr="007D7080">
        <w:rPr>
          <w:rFonts w:cs="Times New Roman"/>
          <w:color w:val="000000" w:themeColor="text1"/>
          <w:sz w:val="26"/>
          <w:szCs w:val="26"/>
          <w:shd w:val="clear" w:color="auto" w:fill="F5F5F5"/>
          <w:lang w:val="en-US"/>
        </w:rPr>
        <w:t xml:space="preserve"> bệnh nhân &gt; 70 tuổi. Không cần điều chỉnh liều </w:t>
      </w:r>
      <w:r w:rsidR="00AE5F18" w:rsidRPr="007D7080">
        <w:rPr>
          <w:rFonts w:cs="Times New Roman"/>
          <w:color w:val="000000" w:themeColor="text1"/>
          <w:sz w:val="26"/>
          <w:szCs w:val="26"/>
          <w:shd w:val="clear" w:color="auto" w:fill="F5F5F5"/>
          <w:lang w:val="en-US"/>
        </w:rPr>
        <w:t>do tuổi tác.</w:t>
      </w:r>
    </w:p>
    <w:p w14:paraId="335F1163" w14:textId="5CA477EA" w:rsidR="00017BC5" w:rsidRPr="007D7080" w:rsidRDefault="00017BC5" w:rsidP="00BC0A2F">
      <w:pPr>
        <w:jc w:val="both"/>
        <w:rPr>
          <w:rFonts w:cs="Times New Roman"/>
          <w:color w:val="000000" w:themeColor="text1"/>
          <w:sz w:val="26"/>
          <w:szCs w:val="26"/>
          <w:shd w:val="clear" w:color="auto" w:fill="F5F5F5"/>
          <w:lang w:val="en-US"/>
        </w:rPr>
      </w:pPr>
      <w:r w:rsidRPr="007D7080">
        <w:rPr>
          <w:rFonts w:cs="Times New Roman"/>
          <w:color w:val="000000" w:themeColor="text1"/>
          <w:sz w:val="26"/>
          <w:szCs w:val="26"/>
          <w:shd w:val="clear" w:color="auto" w:fill="F5F5F5"/>
          <w:lang w:val="en-US"/>
        </w:rPr>
        <w:tab/>
        <w:t>-</w:t>
      </w:r>
      <w:r w:rsidR="004233A4" w:rsidRPr="007D7080">
        <w:rPr>
          <w:rFonts w:cs="Times New Roman"/>
          <w:color w:val="000000" w:themeColor="text1"/>
          <w:sz w:val="26"/>
          <w:szCs w:val="26"/>
          <w:shd w:val="clear" w:color="auto" w:fill="F5F5F5"/>
          <w:lang w:val="en-US"/>
        </w:rPr>
        <w:t xml:space="preserve"> </w:t>
      </w:r>
      <w:r w:rsidRPr="007D7080">
        <w:rPr>
          <w:rFonts w:cs="Times New Roman"/>
          <w:color w:val="000000" w:themeColor="text1"/>
          <w:sz w:val="26"/>
          <w:szCs w:val="26"/>
          <w:shd w:val="clear" w:color="auto" w:fill="F5F5F5"/>
          <w:lang w:val="en-US"/>
        </w:rPr>
        <w:t xml:space="preserve">Bệnh nhân suy thận: </w:t>
      </w:r>
      <w:r w:rsidR="0023040C" w:rsidRPr="007D7080">
        <w:rPr>
          <w:rFonts w:cs="Times New Roman"/>
          <w:color w:val="000000" w:themeColor="text1"/>
          <w:sz w:val="26"/>
          <w:szCs w:val="26"/>
          <w:shd w:val="clear" w:color="auto" w:fill="F5F5F5"/>
          <w:lang w:val="en-US"/>
        </w:rPr>
        <w:t xml:space="preserve">Không cần điều chỉnh liều ở </w:t>
      </w:r>
      <w:r w:rsidR="00E703BF" w:rsidRPr="007D7080">
        <w:rPr>
          <w:rFonts w:cs="Times New Roman"/>
          <w:color w:val="000000" w:themeColor="text1"/>
          <w:sz w:val="26"/>
          <w:szCs w:val="26"/>
          <w:shd w:val="clear" w:color="auto" w:fill="F5F5F5"/>
          <w:lang w:val="en-US"/>
        </w:rPr>
        <w:t xml:space="preserve">bệnh nhân suy thận </w:t>
      </w:r>
      <w:r w:rsidR="0023040C" w:rsidRPr="007D7080">
        <w:rPr>
          <w:rFonts w:cs="Times New Roman"/>
          <w:color w:val="000000" w:themeColor="text1"/>
          <w:sz w:val="26"/>
          <w:szCs w:val="26"/>
          <w:shd w:val="clear" w:color="auto" w:fill="F5F5F5"/>
          <w:lang w:val="en-US"/>
        </w:rPr>
        <w:t>nhẹ đến vừa</w:t>
      </w:r>
      <w:r w:rsidR="00E703BF" w:rsidRPr="007D7080">
        <w:rPr>
          <w:rFonts w:cs="Times New Roman"/>
          <w:color w:val="000000" w:themeColor="text1"/>
          <w:sz w:val="26"/>
          <w:szCs w:val="26"/>
          <w:shd w:val="clear" w:color="auto" w:fill="F5F5F5"/>
          <w:lang w:val="en-US"/>
        </w:rPr>
        <w:t>, chống chỉ định dùng rosuvastatin cho bệnh nhân suy thận nặng.</w:t>
      </w:r>
    </w:p>
    <w:p w14:paraId="0198EEC0" w14:textId="3DEC25F5" w:rsidR="00916DCC" w:rsidRPr="007D7080" w:rsidRDefault="00916DCC" w:rsidP="00BC0A2F">
      <w:pPr>
        <w:jc w:val="both"/>
        <w:rPr>
          <w:rFonts w:cs="Times New Roman"/>
          <w:color w:val="000000" w:themeColor="text1"/>
          <w:sz w:val="26"/>
          <w:szCs w:val="26"/>
          <w:shd w:val="clear" w:color="auto" w:fill="F5F5F5"/>
          <w:lang w:val="en-US"/>
        </w:rPr>
      </w:pPr>
      <w:r w:rsidRPr="007D7080">
        <w:rPr>
          <w:rFonts w:cs="Times New Roman"/>
          <w:color w:val="000000" w:themeColor="text1"/>
          <w:sz w:val="26"/>
          <w:szCs w:val="26"/>
          <w:shd w:val="clear" w:color="auto" w:fill="F5F5F5"/>
          <w:lang w:val="en-US"/>
        </w:rPr>
        <w:tab/>
        <w:t>-</w:t>
      </w:r>
      <w:r w:rsidR="004233A4" w:rsidRPr="007D7080">
        <w:rPr>
          <w:rFonts w:cs="Times New Roman"/>
          <w:color w:val="000000" w:themeColor="text1"/>
          <w:sz w:val="26"/>
          <w:szCs w:val="26"/>
          <w:shd w:val="clear" w:color="auto" w:fill="F5F5F5"/>
          <w:lang w:val="en-US"/>
        </w:rPr>
        <w:t xml:space="preserve"> </w:t>
      </w:r>
      <w:r w:rsidRPr="007D7080">
        <w:rPr>
          <w:rFonts w:cs="Times New Roman"/>
          <w:color w:val="000000" w:themeColor="text1"/>
          <w:sz w:val="26"/>
          <w:szCs w:val="26"/>
          <w:shd w:val="clear" w:color="auto" w:fill="F5F5F5"/>
          <w:lang w:val="en-US"/>
        </w:rPr>
        <w:t xml:space="preserve">Bệnh nhân suy gan: Chống chỉ định dùng rosuvastatin ở bệnh nhân </w:t>
      </w:r>
      <w:r w:rsidR="000C3125" w:rsidRPr="007D7080">
        <w:rPr>
          <w:rFonts w:cs="Times New Roman"/>
          <w:color w:val="000000" w:themeColor="text1"/>
          <w:sz w:val="26"/>
          <w:szCs w:val="26"/>
          <w:shd w:val="clear" w:color="auto" w:fill="F5F5F5"/>
          <w:lang w:val="en-US"/>
        </w:rPr>
        <w:t>có bệnh gan tiến triển.</w:t>
      </w:r>
    </w:p>
    <w:p w14:paraId="76C1327B" w14:textId="0E7EFACF" w:rsidR="00203A5E" w:rsidRPr="007D7080" w:rsidRDefault="00203A5E" w:rsidP="00BC0A2F">
      <w:pPr>
        <w:pStyle w:val="NormalWeb"/>
        <w:shd w:val="clear" w:color="auto" w:fill="F5F5F5"/>
        <w:spacing w:before="0" w:beforeAutospacing="0"/>
        <w:jc w:val="both"/>
        <w:rPr>
          <w:color w:val="000000" w:themeColor="text1"/>
          <w:sz w:val="26"/>
          <w:szCs w:val="26"/>
        </w:rPr>
      </w:pPr>
      <w:r w:rsidRPr="007D7080">
        <w:rPr>
          <w:color w:val="000000" w:themeColor="text1"/>
          <w:sz w:val="26"/>
          <w:szCs w:val="26"/>
        </w:rPr>
        <w:t> </w:t>
      </w:r>
      <w:r w:rsidRPr="007D7080">
        <w:rPr>
          <w:color w:val="000000" w:themeColor="text1"/>
          <w:sz w:val="26"/>
          <w:szCs w:val="26"/>
        </w:rPr>
        <w:tab/>
        <w:t>-</w:t>
      </w:r>
      <w:r w:rsidR="004233A4" w:rsidRPr="007D7080">
        <w:rPr>
          <w:color w:val="000000" w:themeColor="text1"/>
          <w:sz w:val="26"/>
          <w:szCs w:val="26"/>
        </w:rPr>
        <w:t xml:space="preserve"> </w:t>
      </w:r>
      <w:r w:rsidRPr="007D7080">
        <w:rPr>
          <w:color w:val="000000" w:themeColor="text1"/>
          <w:sz w:val="26"/>
          <w:szCs w:val="26"/>
        </w:rPr>
        <w:t>Bệnh nhân châu Á:</w:t>
      </w:r>
      <w:r w:rsidR="004233A4" w:rsidRPr="007D7080">
        <w:rPr>
          <w:color w:val="000000" w:themeColor="text1"/>
          <w:sz w:val="26"/>
          <w:szCs w:val="26"/>
        </w:rPr>
        <w:t xml:space="preserve"> </w:t>
      </w:r>
      <w:r w:rsidRPr="007D7080">
        <w:rPr>
          <w:color w:val="000000" w:themeColor="text1"/>
          <w:sz w:val="26"/>
          <w:szCs w:val="26"/>
        </w:rPr>
        <w:t xml:space="preserve"> Khởi đầu với liều 5mg</w:t>
      </w:r>
      <w:r w:rsidR="00037A80" w:rsidRPr="007D7080">
        <w:rPr>
          <w:color w:val="000000" w:themeColor="text1"/>
          <w:sz w:val="26"/>
          <w:szCs w:val="26"/>
        </w:rPr>
        <w:t>/lần/ngày</w:t>
      </w:r>
      <w:r w:rsidR="0098033D" w:rsidRPr="007D7080">
        <w:rPr>
          <w:color w:val="000000" w:themeColor="text1"/>
          <w:sz w:val="26"/>
          <w:szCs w:val="26"/>
        </w:rPr>
        <w:t xml:space="preserve"> do gia tăng nồng độ Rosuvastatin  huyết tương. Lưu ý đến việc tăng mức độ tiếp xúc </w:t>
      </w:r>
      <w:r w:rsidR="009E2306" w:rsidRPr="007D7080">
        <w:rPr>
          <w:color w:val="000000" w:themeColor="text1"/>
          <w:sz w:val="26"/>
          <w:szCs w:val="26"/>
        </w:rPr>
        <w:t>với thuốc ở bệnh nhân châu Á khi không kiểm soát đủ với liều 20 mg</w:t>
      </w:r>
      <w:r w:rsidR="002D66A5">
        <w:rPr>
          <w:color w:val="000000" w:themeColor="text1"/>
          <w:sz w:val="26"/>
          <w:szCs w:val="26"/>
        </w:rPr>
        <w:t>.</w:t>
      </w:r>
    </w:p>
    <w:p w14:paraId="747E5E8D" w14:textId="77777777" w:rsidR="00FD1499" w:rsidRPr="007D7080" w:rsidRDefault="00FD1499" w:rsidP="00BC0A2F">
      <w:pPr>
        <w:jc w:val="both"/>
        <w:rPr>
          <w:rFonts w:cs="Times New Roman"/>
          <w:b/>
          <w:sz w:val="26"/>
          <w:szCs w:val="26"/>
          <w:lang w:val="en-US"/>
        </w:rPr>
      </w:pPr>
      <w:r w:rsidRPr="007D7080">
        <w:rPr>
          <w:rFonts w:cs="Times New Roman"/>
          <w:b/>
          <w:sz w:val="26"/>
          <w:szCs w:val="26"/>
          <w:lang w:val="en-US"/>
        </w:rPr>
        <w:t>Chống chỉ định:</w:t>
      </w:r>
    </w:p>
    <w:p w14:paraId="2EFE45A1" w14:textId="64A4688E" w:rsidR="00C963B3" w:rsidRPr="007D7080" w:rsidRDefault="00A77667" w:rsidP="00BC0A2F">
      <w:pPr>
        <w:ind w:firstLine="720"/>
        <w:jc w:val="both"/>
        <w:rPr>
          <w:rFonts w:cs="Times New Roman"/>
          <w:color w:val="000000"/>
          <w:sz w:val="26"/>
          <w:szCs w:val="26"/>
          <w:lang w:val="en-US"/>
        </w:rPr>
      </w:pPr>
      <w:r w:rsidRPr="007D7080">
        <w:rPr>
          <w:rFonts w:cs="Times New Roman"/>
          <w:color w:val="000000"/>
          <w:sz w:val="26"/>
          <w:szCs w:val="26"/>
          <w:shd w:val="clear" w:color="auto" w:fill="FFFFFF"/>
          <w:lang w:val="en-US"/>
        </w:rPr>
        <w:t>Thuốc được chống chỉ định trong các trường hợp sau:</w:t>
      </w:r>
    </w:p>
    <w:p w14:paraId="6BC1F572" w14:textId="3A628533" w:rsidR="00DC5926" w:rsidRPr="007D7080" w:rsidRDefault="00D64FF5" w:rsidP="00BC0A2F">
      <w:pPr>
        <w:ind w:left="709"/>
        <w:jc w:val="both"/>
        <w:rPr>
          <w:rFonts w:cs="Times New Roman"/>
          <w:color w:val="000000"/>
          <w:sz w:val="26"/>
          <w:szCs w:val="26"/>
          <w:lang w:val="en-US"/>
        </w:rPr>
      </w:pPr>
      <w:r w:rsidRPr="007D7080">
        <w:rPr>
          <w:rFonts w:cs="Times New Roman"/>
          <w:color w:val="000000"/>
          <w:sz w:val="26"/>
          <w:szCs w:val="26"/>
          <w:shd w:val="clear" w:color="auto" w:fill="FFFFFF"/>
        </w:rPr>
        <w:t xml:space="preserve">- Bệnh nhân quá mẫn </w:t>
      </w:r>
      <w:r w:rsidR="00A77667" w:rsidRPr="007D7080">
        <w:rPr>
          <w:rFonts w:cs="Times New Roman"/>
          <w:color w:val="000000"/>
          <w:sz w:val="26"/>
          <w:szCs w:val="26"/>
          <w:shd w:val="clear" w:color="auto" w:fill="FFFFFF"/>
          <w:lang w:val="en-US"/>
        </w:rPr>
        <w:t xml:space="preserve">cảm </w:t>
      </w:r>
      <w:r w:rsidRPr="007D7080">
        <w:rPr>
          <w:rFonts w:cs="Times New Roman"/>
          <w:color w:val="000000"/>
          <w:sz w:val="26"/>
          <w:szCs w:val="26"/>
          <w:shd w:val="clear" w:color="auto" w:fill="FFFFFF"/>
        </w:rPr>
        <w:t xml:space="preserve">với rosuvastatin hoặc bất kỳ </w:t>
      </w:r>
      <w:r w:rsidR="00A77667" w:rsidRPr="007D7080">
        <w:rPr>
          <w:rFonts w:cs="Times New Roman"/>
          <w:color w:val="000000"/>
          <w:sz w:val="26"/>
          <w:szCs w:val="26"/>
          <w:shd w:val="clear" w:color="auto" w:fill="FFFFFF"/>
          <w:lang w:val="en-US"/>
        </w:rPr>
        <w:t xml:space="preserve">thành phần </w:t>
      </w:r>
      <w:r w:rsidRPr="007D7080">
        <w:rPr>
          <w:rFonts w:cs="Times New Roman"/>
          <w:color w:val="000000"/>
          <w:sz w:val="26"/>
          <w:szCs w:val="26"/>
          <w:shd w:val="clear" w:color="auto" w:fill="FFFFFF"/>
        </w:rPr>
        <w:t>nào của thuốc. </w:t>
      </w:r>
    </w:p>
    <w:p w14:paraId="0AF20CF4" w14:textId="48269665" w:rsidR="00DC5926" w:rsidRPr="007D7080" w:rsidRDefault="00D64FF5" w:rsidP="00BC0A2F">
      <w:pPr>
        <w:ind w:firstLine="709"/>
        <w:jc w:val="both"/>
        <w:rPr>
          <w:rFonts w:cs="Times New Roman"/>
          <w:color w:val="000000"/>
          <w:sz w:val="26"/>
          <w:szCs w:val="26"/>
          <w:lang w:val="en-US"/>
        </w:rPr>
      </w:pPr>
      <w:r w:rsidRPr="007D7080">
        <w:rPr>
          <w:rFonts w:cs="Times New Roman"/>
          <w:color w:val="000000"/>
          <w:sz w:val="26"/>
          <w:szCs w:val="26"/>
          <w:shd w:val="clear" w:color="auto" w:fill="FFFFFF"/>
        </w:rPr>
        <w:t xml:space="preserve">- Bệnh nhân mắc bệnh gan </w:t>
      </w:r>
      <w:r w:rsidR="002E16E3" w:rsidRPr="007D7080">
        <w:rPr>
          <w:rFonts w:cs="Times New Roman"/>
          <w:color w:val="000000"/>
          <w:sz w:val="26"/>
          <w:szCs w:val="26"/>
          <w:shd w:val="clear" w:color="auto" w:fill="FFFFFF"/>
          <w:lang w:val="en-US"/>
        </w:rPr>
        <w:t xml:space="preserve">tiến triển </w:t>
      </w:r>
      <w:r w:rsidRPr="007D7080">
        <w:rPr>
          <w:rFonts w:cs="Times New Roman"/>
          <w:color w:val="000000"/>
          <w:sz w:val="26"/>
          <w:szCs w:val="26"/>
          <w:shd w:val="clear" w:color="auto" w:fill="FFFFFF"/>
        </w:rPr>
        <w:t xml:space="preserve"> kể cả tăng transaminase huyết</w:t>
      </w:r>
      <w:r w:rsidR="004D69E9" w:rsidRPr="007D7080">
        <w:rPr>
          <w:rFonts w:cs="Times New Roman"/>
          <w:color w:val="000000"/>
          <w:sz w:val="26"/>
          <w:szCs w:val="26"/>
          <w:shd w:val="clear" w:color="auto" w:fill="FFFFFF"/>
        </w:rPr>
        <w:t xml:space="preserve"> thanh kéo dài và không </w:t>
      </w:r>
      <w:r w:rsidR="004D69E9" w:rsidRPr="007D7080">
        <w:rPr>
          <w:rFonts w:cs="Times New Roman"/>
          <w:color w:val="000000"/>
          <w:sz w:val="26"/>
          <w:szCs w:val="26"/>
          <w:shd w:val="clear" w:color="auto" w:fill="FFFFFF"/>
          <w:lang w:val="en-US"/>
        </w:rPr>
        <w:t>rõ</w:t>
      </w:r>
      <w:r w:rsidRPr="007D7080">
        <w:rPr>
          <w:rFonts w:cs="Times New Roman"/>
          <w:color w:val="000000"/>
          <w:sz w:val="26"/>
          <w:szCs w:val="26"/>
          <w:shd w:val="clear" w:color="auto" w:fill="FFFFFF"/>
        </w:rPr>
        <w:t xml:space="preserve"> nguyên nhân, và khi nồng độ transaminase huyế</w:t>
      </w:r>
      <w:r w:rsidR="00CA5607" w:rsidRPr="007D7080">
        <w:rPr>
          <w:rFonts w:cs="Times New Roman"/>
          <w:color w:val="000000"/>
          <w:sz w:val="26"/>
          <w:szCs w:val="26"/>
          <w:shd w:val="clear" w:color="auto" w:fill="FFFFFF"/>
          <w:lang w:val="en-US"/>
        </w:rPr>
        <w:t xml:space="preserve">t </w:t>
      </w:r>
      <w:r w:rsidRPr="007D7080">
        <w:rPr>
          <w:rFonts w:cs="Times New Roman"/>
          <w:color w:val="000000"/>
          <w:sz w:val="26"/>
          <w:szCs w:val="26"/>
          <w:shd w:val="clear" w:color="auto" w:fill="FFFFFF"/>
        </w:rPr>
        <w:t>thanh</w:t>
      </w:r>
      <w:r w:rsidR="001C1663" w:rsidRPr="007D7080">
        <w:rPr>
          <w:rFonts w:cs="Times New Roman"/>
          <w:color w:val="000000"/>
          <w:sz w:val="26"/>
          <w:szCs w:val="26"/>
          <w:shd w:val="clear" w:color="auto" w:fill="FFFFFF"/>
          <w:lang w:val="en-US"/>
        </w:rPr>
        <w:t xml:space="preserve"> bất kỳ</w:t>
      </w:r>
      <w:r w:rsidRPr="007D7080">
        <w:rPr>
          <w:rFonts w:cs="Times New Roman"/>
          <w:color w:val="000000"/>
          <w:sz w:val="26"/>
          <w:szCs w:val="26"/>
          <w:shd w:val="clear" w:color="auto" w:fill="FFFFFF"/>
        </w:rPr>
        <w:t xml:space="preserve"> </w:t>
      </w:r>
      <w:r w:rsidR="001C1663" w:rsidRPr="007D7080">
        <w:rPr>
          <w:rFonts w:cs="Times New Roman"/>
          <w:color w:val="000000"/>
          <w:sz w:val="26"/>
          <w:szCs w:val="26"/>
          <w:shd w:val="clear" w:color="auto" w:fill="FFFFFF"/>
          <w:lang w:val="en-US"/>
        </w:rPr>
        <w:t xml:space="preserve">vượt </w:t>
      </w:r>
      <w:r w:rsidRPr="007D7080">
        <w:rPr>
          <w:rFonts w:cs="Times New Roman"/>
          <w:color w:val="000000"/>
          <w:sz w:val="26"/>
          <w:szCs w:val="26"/>
          <w:shd w:val="clear" w:color="auto" w:fill="FFFFFF"/>
        </w:rPr>
        <w:t xml:space="preserve"> hơn 3 lần giới hạn trên của mức bình thường</w:t>
      </w:r>
      <w:r w:rsidR="001C1663" w:rsidRPr="007D7080">
        <w:rPr>
          <w:rFonts w:cs="Times New Roman"/>
          <w:color w:val="000000"/>
          <w:sz w:val="26"/>
          <w:szCs w:val="26"/>
          <w:shd w:val="clear" w:color="auto" w:fill="FFFFFF"/>
          <w:lang w:val="en-US"/>
        </w:rPr>
        <w:t>.</w:t>
      </w:r>
    </w:p>
    <w:p w14:paraId="02E7ADE8" w14:textId="28445E04" w:rsidR="00DC5926" w:rsidRPr="007D7080" w:rsidRDefault="00514CB9" w:rsidP="00514CB9">
      <w:pPr>
        <w:ind w:left="709"/>
        <w:jc w:val="both"/>
        <w:rPr>
          <w:rFonts w:cs="Times New Roman"/>
          <w:color w:val="000000"/>
          <w:sz w:val="26"/>
          <w:szCs w:val="26"/>
          <w:shd w:val="clear" w:color="auto" w:fill="FFFFFF"/>
          <w:lang w:val="en-US"/>
        </w:rPr>
      </w:pPr>
      <w:r>
        <w:rPr>
          <w:rFonts w:cs="Times New Roman"/>
          <w:color w:val="000000"/>
          <w:sz w:val="26"/>
          <w:szCs w:val="26"/>
          <w:shd w:val="clear" w:color="auto" w:fill="FFFFFF"/>
          <w:lang w:val="en-US"/>
        </w:rPr>
        <w:t>-</w:t>
      </w:r>
      <w:r w:rsidR="00D64FF5" w:rsidRPr="007D7080">
        <w:rPr>
          <w:rFonts w:cs="Times New Roman"/>
          <w:color w:val="000000"/>
          <w:sz w:val="26"/>
          <w:szCs w:val="26"/>
          <w:shd w:val="clear" w:color="auto" w:fill="FFFFFF"/>
        </w:rPr>
        <w:t>Bệnh nhân suy thận nặng (độ thanh thải creatinine &lt; 30ml/phút).</w:t>
      </w:r>
      <w:r w:rsidR="00D64FF5" w:rsidRPr="007D7080">
        <w:rPr>
          <w:rFonts w:cs="Times New Roman"/>
          <w:color w:val="000000"/>
          <w:sz w:val="26"/>
          <w:szCs w:val="26"/>
        </w:rPr>
        <w:br/>
      </w:r>
      <w:r>
        <w:rPr>
          <w:rFonts w:cs="Times New Roman"/>
          <w:color w:val="000000"/>
          <w:sz w:val="26"/>
          <w:szCs w:val="26"/>
          <w:shd w:val="clear" w:color="auto" w:fill="FFFFFF"/>
          <w:lang w:val="en-US"/>
        </w:rPr>
        <w:t xml:space="preserve">- </w:t>
      </w:r>
      <w:r w:rsidR="00D64FF5" w:rsidRPr="007D7080">
        <w:rPr>
          <w:rFonts w:cs="Times New Roman"/>
          <w:color w:val="000000"/>
          <w:sz w:val="26"/>
          <w:szCs w:val="26"/>
          <w:shd w:val="clear" w:color="auto" w:fill="FFFFFF"/>
        </w:rPr>
        <w:t xml:space="preserve">Bệnh nhân đang dùng </w:t>
      </w:r>
      <w:r w:rsidR="001C1663" w:rsidRPr="007D7080">
        <w:rPr>
          <w:rFonts w:cs="Times New Roman"/>
          <w:color w:val="000000"/>
          <w:sz w:val="26"/>
          <w:szCs w:val="26"/>
          <w:shd w:val="clear" w:color="auto" w:fill="FFFFFF"/>
          <w:lang w:val="en-US"/>
        </w:rPr>
        <w:t xml:space="preserve">đồng thời </w:t>
      </w:r>
      <w:r w:rsidR="00D64FF5" w:rsidRPr="007D7080">
        <w:rPr>
          <w:rFonts w:cs="Times New Roman"/>
          <w:color w:val="000000"/>
          <w:sz w:val="26"/>
          <w:szCs w:val="26"/>
          <w:shd w:val="clear" w:color="auto" w:fill="FFFFFF"/>
        </w:rPr>
        <w:t>c</w:t>
      </w:r>
      <w:r w:rsidR="001C1663" w:rsidRPr="007D7080">
        <w:rPr>
          <w:rFonts w:cs="Times New Roman"/>
          <w:color w:val="000000"/>
          <w:sz w:val="26"/>
          <w:szCs w:val="26"/>
          <w:shd w:val="clear" w:color="auto" w:fill="FFFFFF"/>
          <w:lang w:val="en-US"/>
        </w:rPr>
        <w:t>i</w:t>
      </w:r>
      <w:r w:rsidR="00D64FF5" w:rsidRPr="007D7080">
        <w:rPr>
          <w:rFonts w:cs="Times New Roman"/>
          <w:color w:val="000000"/>
          <w:sz w:val="26"/>
          <w:szCs w:val="26"/>
          <w:shd w:val="clear" w:color="auto" w:fill="FFFFFF"/>
        </w:rPr>
        <w:t>closporin. </w:t>
      </w:r>
    </w:p>
    <w:p w14:paraId="36524803" w14:textId="61D7873C" w:rsidR="00DF72FF" w:rsidRPr="007D7080" w:rsidRDefault="00DF72FF" w:rsidP="00E87754">
      <w:pPr>
        <w:ind w:left="709"/>
        <w:jc w:val="both"/>
        <w:rPr>
          <w:rFonts w:cs="Times New Roman"/>
          <w:color w:val="000000"/>
          <w:sz w:val="26"/>
          <w:szCs w:val="26"/>
          <w:shd w:val="clear" w:color="auto" w:fill="FFFFFF"/>
          <w:lang w:val="en-US"/>
        </w:rPr>
      </w:pPr>
      <w:r w:rsidRPr="007D7080">
        <w:rPr>
          <w:rFonts w:cs="Times New Roman"/>
          <w:color w:val="000000"/>
          <w:sz w:val="26"/>
          <w:szCs w:val="26"/>
          <w:shd w:val="clear" w:color="auto" w:fill="FFFFFF"/>
          <w:lang w:val="en-US"/>
        </w:rPr>
        <w:t>-Bệnh nhân đang dùng đồng thời dạng phối hợp của sof</w:t>
      </w:r>
      <w:r w:rsidR="00F72766" w:rsidRPr="007D7080">
        <w:rPr>
          <w:rFonts w:cs="Times New Roman"/>
          <w:color w:val="000000"/>
          <w:sz w:val="26"/>
          <w:szCs w:val="26"/>
          <w:shd w:val="clear" w:color="auto" w:fill="FFFFFF"/>
          <w:lang w:val="en-US"/>
        </w:rPr>
        <w:t>osbuvir/velpatasvir/voxilaprevir.</w:t>
      </w:r>
    </w:p>
    <w:p w14:paraId="0D0758C7" w14:textId="3415B7DB" w:rsidR="00D64FF5" w:rsidRPr="007D7080" w:rsidRDefault="00D64FF5" w:rsidP="00BC0A2F">
      <w:pPr>
        <w:ind w:firstLine="709"/>
        <w:jc w:val="both"/>
        <w:rPr>
          <w:rFonts w:cs="Times New Roman"/>
          <w:color w:val="000000"/>
          <w:sz w:val="26"/>
          <w:szCs w:val="26"/>
          <w:shd w:val="clear" w:color="auto" w:fill="FFFFFF"/>
          <w:lang w:val="en-US"/>
        </w:rPr>
      </w:pPr>
      <w:r w:rsidRPr="007D7080">
        <w:rPr>
          <w:rFonts w:cs="Times New Roman"/>
          <w:color w:val="000000"/>
          <w:sz w:val="26"/>
          <w:szCs w:val="26"/>
          <w:shd w:val="clear" w:color="auto" w:fill="FFFFFF"/>
        </w:rPr>
        <w:t>- Phụ nữ có thai và cho con bú, phụ nữ có thể có thai mà không dùng các biện pháp tránh thai thích hợp.</w:t>
      </w:r>
    </w:p>
    <w:p w14:paraId="426AEED6" w14:textId="4862399D" w:rsidR="00E87754" w:rsidRPr="007D7080" w:rsidRDefault="00E87754" w:rsidP="00BC0A2F">
      <w:pPr>
        <w:ind w:firstLine="709"/>
        <w:jc w:val="both"/>
        <w:rPr>
          <w:rFonts w:cs="Times New Roman"/>
          <w:color w:val="000000"/>
          <w:sz w:val="26"/>
          <w:szCs w:val="26"/>
          <w:shd w:val="clear" w:color="auto" w:fill="FFFFFF"/>
          <w:lang w:val="en-US"/>
        </w:rPr>
      </w:pPr>
      <w:r w:rsidRPr="007D7080">
        <w:rPr>
          <w:rFonts w:cs="Times New Roman"/>
          <w:color w:val="000000"/>
          <w:sz w:val="26"/>
          <w:szCs w:val="26"/>
          <w:shd w:val="clear" w:color="auto" w:fill="FFFFFF"/>
          <w:lang w:val="en-US"/>
        </w:rPr>
        <w:t>- Bệnh nhân có bệnh lý về cơ.</w:t>
      </w:r>
    </w:p>
    <w:p w14:paraId="403B17B6" w14:textId="30AD22B1" w:rsidR="0095743E" w:rsidRPr="007D7080" w:rsidRDefault="0095743E" w:rsidP="00BC0A2F">
      <w:pPr>
        <w:ind w:firstLine="709"/>
        <w:jc w:val="both"/>
        <w:rPr>
          <w:rFonts w:cs="Times New Roman"/>
          <w:color w:val="000000"/>
          <w:sz w:val="26"/>
          <w:szCs w:val="26"/>
          <w:shd w:val="clear" w:color="auto" w:fill="FFFFFF"/>
          <w:lang w:val="en-US"/>
        </w:rPr>
      </w:pPr>
      <w:r w:rsidRPr="007D7080">
        <w:rPr>
          <w:rFonts w:cs="Times New Roman"/>
          <w:color w:val="000000"/>
          <w:sz w:val="26"/>
          <w:szCs w:val="26"/>
          <w:shd w:val="clear" w:color="auto" w:fill="FFFFFF"/>
          <w:lang w:val="en-US"/>
        </w:rPr>
        <w:t xml:space="preserve">- </w:t>
      </w:r>
      <w:r w:rsidR="00A247F9" w:rsidRPr="007D7080">
        <w:rPr>
          <w:rFonts w:cs="Times New Roman"/>
          <w:color w:val="000000"/>
          <w:sz w:val="26"/>
          <w:szCs w:val="26"/>
          <w:shd w:val="clear" w:color="auto" w:fill="FFFFFF"/>
          <w:lang w:val="en-US"/>
        </w:rPr>
        <w:t xml:space="preserve">Liều dùng 40 mg bị chống chỉ định ở bệnh nhân có các yếu tố </w:t>
      </w:r>
      <w:r w:rsidR="00BE45DF" w:rsidRPr="007D7080">
        <w:rPr>
          <w:rFonts w:cs="Times New Roman"/>
          <w:color w:val="000000"/>
          <w:sz w:val="26"/>
          <w:szCs w:val="26"/>
          <w:shd w:val="clear" w:color="auto" w:fill="FFFFFF"/>
          <w:lang w:val="en-US"/>
        </w:rPr>
        <w:t>nguy cơ bị bị bệnh cơ/tiêu cơ/</w:t>
      </w:r>
      <w:r w:rsidR="008037AD" w:rsidRPr="007D7080">
        <w:rPr>
          <w:rFonts w:cs="Times New Roman"/>
          <w:color w:val="000000"/>
          <w:sz w:val="26"/>
          <w:szCs w:val="26"/>
          <w:shd w:val="clear" w:color="auto" w:fill="FFFFFF"/>
          <w:lang w:val="en-US"/>
        </w:rPr>
        <w:t>, bao gồm</w:t>
      </w:r>
      <w:r w:rsidR="000E4273" w:rsidRPr="007D7080">
        <w:rPr>
          <w:rFonts w:cs="Times New Roman"/>
          <w:color w:val="000000"/>
          <w:sz w:val="26"/>
          <w:szCs w:val="26"/>
          <w:shd w:val="clear" w:color="auto" w:fill="FFFFFF"/>
          <w:lang w:val="en-US"/>
        </w:rPr>
        <w:t>:</w:t>
      </w:r>
    </w:p>
    <w:p w14:paraId="3CC03AE8" w14:textId="2DED3E67" w:rsidR="008037AD" w:rsidRPr="007D7080" w:rsidRDefault="008037AD" w:rsidP="00BC0A2F">
      <w:pPr>
        <w:ind w:firstLine="709"/>
        <w:jc w:val="both"/>
        <w:rPr>
          <w:rFonts w:cs="Times New Roman"/>
          <w:color w:val="000000"/>
          <w:sz w:val="26"/>
          <w:szCs w:val="26"/>
          <w:shd w:val="clear" w:color="auto" w:fill="FFFFFF"/>
          <w:lang w:val="en-US"/>
        </w:rPr>
      </w:pPr>
      <w:r w:rsidRPr="007D7080">
        <w:rPr>
          <w:rFonts w:cs="Times New Roman"/>
          <w:color w:val="000000"/>
          <w:sz w:val="26"/>
          <w:szCs w:val="26"/>
          <w:shd w:val="clear" w:color="auto" w:fill="FFFFFF"/>
          <w:lang w:val="en-US"/>
        </w:rPr>
        <w:t xml:space="preserve">+ Bệnh nhân suy thận </w:t>
      </w:r>
      <w:r w:rsidR="00C95A4F" w:rsidRPr="007D7080">
        <w:rPr>
          <w:rFonts w:cs="Times New Roman"/>
          <w:color w:val="000000"/>
          <w:sz w:val="26"/>
          <w:szCs w:val="26"/>
          <w:shd w:val="clear" w:color="auto" w:fill="FFFFFF"/>
          <w:lang w:val="en-US"/>
        </w:rPr>
        <w:t>vừa (độ thanh thải creatinine</w:t>
      </w:r>
      <w:r w:rsidRPr="007D7080">
        <w:rPr>
          <w:rFonts w:cs="Times New Roman"/>
          <w:color w:val="000000"/>
          <w:sz w:val="26"/>
          <w:szCs w:val="26"/>
          <w:shd w:val="clear" w:color="auto" w:fill="FFFFFF"/>
          <w:lang w:val="en-US"/>
        </w:rPr>
        <w:t xml:space="preserve"> &lt;60 ml/phút</w:t>
      </w:r>
      <w:r w:rsidR="00C95A4F" w:rsidRPr="007D7080">
        <w:rPr>
          <w:rFonts w:cs="Times New Roman"/>
          <w:color w:val="000000"/>
          <w:sz w:val="26"/>
          <w:szCs w:val="26"/>
          <w:shd w:val="clear" w:color="auto" w:fill="FFFFFF"/>
          <w:lang w:val="en-US"/>
        </w:rPr>
        <w:t>).</w:t>
      </w:r>
    </w:p>
    <w:p w14:paraId="58CA790C" w14:textId="2CE219BE" w:rsidR="008037AD" w:rsidRPr="007D7080" w:rsidRDefault="008037AD" w:rsidP="00BC0A2F">
      <w:pPr>
        <w:ind w:firstLine="709"/>
        <w:jc w:val="both"/>
        <w:rPr>
          <w:rFonts w:cs="Times New Roman"/>
          <w:color w:val="000000"/>
          <w:sz w:val="26"/>
          <w:szCs w:val="26"/>
          <w:shd w:val="clear" w:color="auto" w:fill="FFFFFF"/>
          <w:lang w:val="en-US"/>
        </w:rPr>
      </w:pPr>
      <w:r w:rsidRPr="007D7080">
        <w:rPr>
          <w:rFonts w:cs="Times New Roman"/>
          <w:color w:val="000000"/>
          <w:sz w:val="26"/>
          <w:szCs w:val="26"/>
          <w:shd w:val="clear" w:color="auto" w:fill="FFFFFF"/>
          <w:lang w:val="en-US"/>
        </w:rPr>
        <w:t>+ Suy giáp.</w:t>
      </w:r>
    </w:p>
    <w:p w14:paraId="79024F48" w14:textId="36F116A6" w:rsidR="008037AD" w:rsidRPr="007D7080" w:rsidRDefault="008037AD" w:rsidP="00BC0A2F">
      <w:pPr>
        <w:ind w:firstLine="709"/>
        <w:jc w:val="both"/>
        <w:rPr>
          <w:rFonts w:cs="Times New Roman"/>
          <w:color w:val="000000"/>
          <w:sz w:val="26"/>
          <w:szCs w:val="26"/>
          <w:shd w:val="clear" w:color="auto" w:fill="FFFFFF"/>
          <w:lang w:val="en-US"/>
        </w:rPr>
      </w:pPr>
      <w:r w:rsidRPr="007D7080">
        <w:rPr>
          <w:rFonts w:cs="Times New Roman"/>
          <w:color w:val="000000"/>
          <w:sz w:val="26"/>
          <w:szCs w:val="26"/>
          <w:shd w:val="clear" w:color="auto" w:fill="FFFFFF"/>
          <w:lang w:val="en-US"/>
        </w:rPr>
        <w:t xml:space="preserve">+ Tiền sử gia đình </w:t>
      </w:r>
      <w:r w:rsidR="00454893" w:rsidRPr="007D7080">
        <w:rPr>
          <w:rFonts w:cs="Times New Roman"/>
          <w:color w:val="000000"/>
          <w:sz w:val="26"/>
          <w:szCs w:val="26"/>
          <w:shd w:val="clear" w:color="auto" w:fill="FFFFFF"/>
          <w:lang w:val="en-US"/>
        </w:rPr>
        <w:t xml:space="preserve">hoặc bản thân có bệnh lý về cơ </w:t>
      </w:r>
      <w:r w:rsidR="00661589" w:rsidRPr="007D7080">
        <w:rPr>
          <w:rFonts w:cs="Times New Roman"/>
          <w:color w:val="000000"/>
          <w:sz w:val="26"/>
          <w:szCs w:val="26"/>
          <w:shd w:val="clear" w:color="auto" w:fill="FFFFFF"/>
          <w:lang w:val="en-US"/>
        </w:rPr>
        <w:t>có tính di truyền.</w:t>
      </w:r>
    </w:p>
    <w:p w14:paraId="59FEB8E4" w14:textId="7C58C7E9" w:rsidR="00661589" w:rsidRPr="007D7080" w:rsidRDefault="00661589" w:rsidP="00BC0A2F">
      <w:pPr>
        <w:ind w:firstLine="709"/>
        <w:jc w:val="both"/>
        <w:rPr>
          <w:rFonts w:cs="Times New Roman"/>
          <w:color w:val="000000"/>
          <w:sz w:val="26"/>
          <w:szCs w:val="26"/>
          <w:shd w:val="clear" w:color="auto" w:fill="FFFFFF"/>
          <w:lang w:val="en-US"/>
        </w:rPr>
      </w:pPr>
      <w:r w:rsidRPr="007D7080">
        <w:rPr>
          <w:rFonts w:cs="Times New Roman"/>
          <w:color w:val="000000"/>
          <w:sz w:val="26"/>
          <w:szCs w:val="26"/>
          <w:shd w:val="clear" w:color="auto" w:fill="FFFFFF"/>
          <w:lang w:val="en-US"/>
        </w:rPr>
        <w:lastRenderedPageBreak/>
        <w:t>+Tiền sử tổn thương cơ trước đây gây ra bởi các chất ức chế HMG</w:t>
      </w:r>
      <w:r w:rsidR="00864102" w:rsidRPr="007D7080">
        <w:rPr>
          <w:rFonts w:cs="Times New Roman"/>
          <w:color w:val="000000"/>
          <w:sz w:val="26"/>
          <w:szCs w:val="26"/>
          <w:shd w:val="clear" w:color="auto" w:fill="FFFFFF"/>
          <w:lang w:val="en-US"/>
        </w:rPr>
        <w:t>-CoA reductase khác hoặc fibrat.</w:t>
      </w:r>
    </w:p>
    <w:p w14:paraId="74FA34CC" w14:textId="3378A627" w:rsidR="00864102" w:rsidRPr="007D7080" w:rsidRDefault="00864102" w:rsidP="00BC0A2F">
      <w:pPr>
        <w:ind w:firstLine="709"/>
        <w:jc w:val="both"/>
        <w:rPr>
          <w:rFonts w:cs="Times New Roman"/>
          <w:color w:val="000000"/>
          <w:sz w:val="26"/>
          <w:szCs w:val="26"/>
          <w:shd w:val="clear" w:color="auto" w:fill="FFFFFF"/>
          <w:lang w:val="en-US"/>
        </w:rPr>
      </w:pPr>
      <w:r w:rsidRPr="007D7080">
        <w:rPr>
          <w:rFonts w:cs="Times New Roman"/>
          <w:color w:val="000000"/>
          <w:sz w:val="26"/>
          <w:szCs w:val="26"/>
          <w:shd w:val="clear" w:color="auto" w:fill="FFFFFF"/>
          <w:lang w:val="en-US"/>
        </w:rPr>
        <w:t>+Nghiện rượu</w:t>
      </w:r>
    </w:p>
    <w:p w14:paraId="368AE8EE" w14:textId="70C8EDD8" w:rsidR="00864102" w:rsidRPr="007D7080" w:rsidRDefault="00864102" w:rsidP="00BC0A2F">
      <w:pPr>
        <w:ind w:firstLine="709"/>
        <w:jc w:val="both"/>
        <w:rPr>
          <w:rFonts w:cs="Times New Roman"/>
          <w:color w:val="000000"/>
          <w:sz w:val="26"/>
          <w:szCs w:val="26"/>
          <w:shd w:val="clear" w:color="auto" w:fill="FFFFFF"/>
          <w:lang w:val="en-US"/>
        </w:rPr>
      </w:pPr>
      <w:r w:rsidRPr="007D7080">
        <w:rPr>
          <w:rFonts w:cs="Times New Roman"/>
          <w:color w:val="000000"/>
          <w:sz w:val="26"/>
          <w:szCs w:val="26"/>
          <w:shd w:val="clear" w:color="auto" w:fill="FFFFFF"/>
          <w:lang w:val="en-US"/>
        </w:rPr>
        <w:t>+ Các tình trạng có thể làm tăng nồng độ thuốc trong huyết tương</w:t>
      </w:r>
      <w:r w:rsidR="00154C85" w:rsidRPr="007D7080">
        <w:rPr>
          <w:rFonts w:cs="Times New Roman"/>
          <w:color w:val="000000"/>
          <w:sz w:val="26"/>
          <w:szCs w:val="26"/>
          <w:shd w:val="clear" w:color="auto" w:fill="FFFFFF"/>
          <w:lang w:val="en-US"/>
        </w:rPr>
        <w:t>.</w:t>
      </w:r>
    </w:p>
    <w:p w14:paraId="67597E0A" w14:textId="60AFACED" w:rsidR="00154C85" w:rsidRPr="007D7080" w:rsidRDefault="00154C85" w:rsidP="00BC0A2F">
      <w:pPr>
        <w:ind w:firstLine="709"/>
        <w:jc w:val="both"/>
        <w:rPr>
          <w:rFonts w:cs="Times New Roman"/>
          <w:color w:val="000000"/>
          <w:sz w:val="26"/>
          <w:szCs w:val="26"/>
          <w:shd w:val="clear" w:color="auto" w:fill="FFFFFF"/>
          <w:lang w:val="en-US"/>
        </w:rPr>
      </w:pPr>
      <w:r w:rsidRPr="007D7080">
        <w:rPr>
          <w:rFonts w:cs="Times New Roman"/>
          <w:color w:val="000000"/>
          <w:sz w:val="26"/>
          <w:szCs w:val="26"/>
          <w:shd w:val="clear" w:color="auto" w:fill="FFFFFF"/>
          <w:lang w:val="en-US"/>
        </w:rPr>
        <w:t>+ Bệnh nhân là người châu Á.</w:t>
      </w:r>
    </w:p>
    <w:p w14:paraId="4E89FB5B" w14:textId="19755D52" w:rsidR="00154C85" w:rsidRPr="007D7080" w:rsidRDefault="00154C85" w:rsidP="00BC0A2F">
      <w:pPr>
        <w:ind w:firstLine="709"/>
        <w:jc w:val="both"/>
        <w:rPr>
          <w:rFonts w:cs="Times New Roman"/>
          <w:b/>
          <w:sz w:val="26"/>
          <w:szCs w:val="26"/>
          <w:lang w:val="en-US"/>
        </w:rPr>
      </w:pPr>
      <w:r w:rsidRPr="007D7080">
        <w:rPr>
          <w:rFonts w:cs="Times New Roman"/>
          <w:color w:val="000000"/>
          <w:sz w:val="26"/>
          <w:szCs w:val="26"/>
          <w:shd w:val="clear" w:color="auto" w:fill="FFFFFF"/>
          <w:lang w:val="en-US"/>
        </w:rPr>
        <w:t xml:space="preserve">+ </w:t>
      </w:r>
      <w:r w:rsidR="006F42B3" w:rsidRPr="007D7080">
        <w:rPr>
          <w:rFonts w:cs="Times New Roman"/>
          <w:color w:val="000000"/>
          <w:sz w:val="26"/>
          <w:szCs w:val="26"/>
          <w:shd w:val="clear" w:color="auto" w:fill="FFFFFF"/>
          <w:lang w:val="en-US"/>
        </w:rPr>
        <w:t>Sử dụng đồng thời</w:t>
      </w:r>
      <w:r w:rsidRPr="007D7080">
        <w:rPr>
          <w:rFonts w:cs="Times New Roman"/>
          <w:color w:val="000000"/>
          <w:sz w:val="26"/>
          <w:szCs w:val="26"/>
          <w:shd w:val="clear" w:color="auto" w:fill="FFFFFF"/>
          <w:lang w:val="en-US"/>
        </w:rPr>
        <w:t xml:space="preserve"> với fibrat</w:t>
      </w:r>
      <w:r w:rsidR="006F42B3" w:rsidRPr="007D7080">
        <w:rPr>
          <w:rFonts w:cs="Times New Roman"/>
          <w:color w:val="000000"/>
          <w:sz w:val="26"/>
          <w:szCs w:val="26"/>
          <w:shd w:val="clear" w:color="auto" w:fill="FFFFFF"/>
          <w:lang w:val="en-US"/>
        </w:rPr>
        <w:t>e.</w:t>
      </w:r>
    </w:p>
    <w:p w14:paraId="6DE5864F" w14:textId="0D9CA1CB" w:rsidR="00CA7349" w:rsidRPr="007D7080" w:rsidRDefault="00CA7349" w:rsidP="00BC0A2F">
      <w:pPr>
        <w:jc w:val="both"/>
        <w:rPr>
          <w:rFonts w:cs="Times New Roman"/>
          <w:b/>
          <w:sz w:val="26"/>
          <w:szCs w:val="26"/>
          <w:lang w:val="en-US"/>
        </w:rPr>
      </w:pPr>
      <w:r w:rsidRPr="007D7080">
        <w:rPr>
          <w:rFonts w:cs="Times New Roman"/>
          <w:b/>
          <w:sz w:val="26"/>
          <w:szCs w:val="26"/>
          <w:lang w:val="en-US"/>
        </w:rPr>
        <w:t>Tương tác thuốc:</w:t>
      </w:r>
    </w:p>
    <w:p w14:paraId="195E887E" w14:textId="0591B574" w:rsidR="008A2B6B" w:rsidRPr="007D7080" w:rsidRDefault="00B460A6" w:rsidP="00BC0A2F">
      <w:pPr>
        <w:ind w:firstLine="720"/>
        <w:jc w:val="both"/>
        <w:rPr>
          <w:rFonts w:cs="Times New Roman"/>
          <w:b/>
          <w:color w:val="000000" w:themeColor="text1"/>
          <w:sz w:val="26"/>
          <w:szCs w:val="26"/>
          <w:lang w:val="en-US"/>
        </w:rPr>
      </w:pPr>
      <w:r w:rsidRPr="007D7080">
        <w:rPr>
          <w:rFonts w:cs="Times New Roman"/>
          <w:color w:val="000000" w:themeColor="text1"/>
          <w:sz w:val="26"/>
          <w:szCs w:val="26"/>
          <w:shd w:val="clear" w:color="auto" w:fill="F5F5F5"/>
          <w:lang w:val="en-US"/>
        </w:rPr>
        <w:t>-</w:t>
      </w:r>
      <w:r w:rsidR="00982F7E" w:rsidRPr="007D7080">
        <w:rPr>
          <w:rFonts w:cs="Times New Roman"/>
          <w:color w:val="000000" w:themeColor="text1"/>
          <w:sz w:val="26"/>
          <w:szCs w:val="26"/>
          <w:shd w:val="clear" w:color="auto" w:fill="F5F5F5"/>
          <w:lang w:val="en-US"/>
        </w:rPr>
        <w:t xml:space="preserve"> </w:t>
      </w:r>
      <w:r w:rsidRPr="007D7080">
        <w:rPr>
          <w:rFonts w:cs="Times New Roman"/>
          <w:color w:val="000000" w:themeColor="text1"/>
          <w:sz w:val="26"/>
          <w:szCs w:val="26"/>
          <w:shd w:val="clear" w:color="auto" w:fill="F5F5F5"/>
        </w:rPr>
        <w:t>Chất ức chế vận chuyển, enzyme protease, chất đối kháng Vitamin K, thuốc ngừa thai/ Liệu pháp thay thế hormone: Gây tăng nồng độ Rosuvastatin huyết.</w:t>
      </w:r>
    </w:p>
    <w:p w14:paraId="5AA70172" w14:textId="240E5F16" w:rsidR="00EB3613" w:rsidRPr="007D7080" w:rsidRDefault="00B71EEA" w:rsidP="00BC0A2F">
      <w:pPr>
        <w:ind w:firstLine="720"/>
        <w:jc w:val="both"/>
        <w:rPr>
          <w:rFonts w:cs="Times New Roman"/>
          <w:sz w:val="26"/>
          <w:szCs w:val="26"/>
          <w:lang w:val="en-US"/>
        </w:rPr>
      </w:pPr>
      <w:r w:rsidRPr="007D7080">
        <w:rPr>
          <w:rFonts w:cs="Times New Roman"/>
          <w:sz w:val="26"/>
          <w:szCs w:val="26"/>
          <w:lang w:val="en-US"/>
        </w:rPr>
        <w:t xml:space="preserve">- </w:t>
      </w:r>
      <w:r w:rsidR="00422A1B" w:rsidRPr="007D7080">
        <w:rPr>
          <w:rFonts w:cs="Times New Roman"/>
          <w:sz w:val="26"/>
          <w:szCs w:val="26"/>
          <w:lang w:val="en-US"/>
        </w:rPr>
        <w:t xml:space="preserve">Tăng </w:t>
      </w:r>
      <w:r w:rsidR="00A07D40" w:rsidRPr="007D7080">
        <w:rPr>
          <w:rFonts w:cs="Times New Roman"/>
          <w:sz w:val="26"/>
          <w:szCs w:val="26"/>
          <w:lang w:val="en-US"/>
        </w:rPr>
        <w:t xml:space="preserve"> nguy cơ</w:t>
      </w:r>
      <w:r w:rsidR="00422A1B" w:rsidRPr="007D7080">
        <w:rPr>
          <w:rFonts w:cs="Times New Roman"/>
          <w:sz w:val="26"/>
          <w:szCs w:val="26"/>
          <w:lang w:val="en-US"/>
        </w:rPr>
        <w:t xml:space="preserve"> tổn thương</w:t>
      </w:r>
      <w:r w:rsidR="00A07D40" w:rsidRPr="007D7080">
        <w:rPr>
          <w:rFonts w:cs="Times New Roman"/>
          <w:sz w:val="26"/>
          <w:szCs w:val="26"/>
          <w:lang w:val="en-US"/>
        </w:rPr>
        <w:t xml:space="preserve"> cơ khi dùng đồng thời với </w:t>
      </w:r>
      <w:r w:rsidR="00DF01E0" w:rsidRPr="007D7080">
        <w:rPr>
          <w:rFonts w:cs="Times New Roman"/>
          <w:sz w:val="26"/>
          <w:szCs w:val="26"/>
          <w:lang w:val="en-US"/>
        </w:rPr>
        <w:t xml:space="preserve">cắc thuốc sau: Gemfibrozil, </w:t>
      </w:r>
      <w:r w:rsidR="00FF374A" w:rsidRPr="007D7080">
        <w:rPr>
          <w:rFonts w:cs="Times New Roman"/>
          <w:sz w:val="26"/>
          <w:szCs w:val="26"/>
          <w:lang w:val="en-US"/>
        </w:rPr>
        <w:t xml:space="preserve">Colchicin, </w:t>
      </w:r>
      <w:r w:rsidR="00DF01E0" w:rsidRPr="007D7080">
        <w:rPr>
          <w:rFonts w:cs="Times New Roman"/>
          <w:sz w:val="26"/>
          <w:szCs w:val="26"/>
          <w:lang w:val="en-US"/>
        </w:rPr>
        <w:t>các thuốc hạ cholesterol máu nhóm fibrat khác, niacin liều cao</w:t>
      </w:r>
      <w:r w:rsidR="00CB684D" w:rsidRPr="007D7080">
        <w:rPr>
          <w:rFonts w:cs="Times New Roman"/>
          <w:sz w:val="26"/>
          <w:szCs w:val="26"/>
          <w:lang w:val="en-US"/>
        </w:rPr>
        <w:t xml:space="preserve"> (&gt;1g/ngày)</w:t>
      </w:r>
      <w:r w:rsidR="004A30D4" w:rsidRPr="007D7080">
        <w:rPr>
          <w:rFonts w:cs="Times New Roman"/>
          <w:sz w:val="26"/>
          <w:szCs w:val="26"/>
          <w:lang w:val="en-US"/>
        </w:rPr>
        <w:t>.</w:t>
      </w:r>
    </w:p>
    <w:p w14:paraId="53EF4AAE" w14:textId="2B156718" w:rsidR="0054538F" w:rsidRPr="007D7080" w:rsidRDefault="00B71EEA" w:rsidP="00BC0A2F">
      <w:pPr>
        <w:ind w:firstLine="720"/>
        <w:jc w:val="both"/>
        <w:rPr>
          <w:rFonts w:cs="Times New Roman"/>
          <w:sz w:val="26"/>
          <w:szCs w:val="26"/>
          <w:lang w:val="en-US"/>
        </w:rPr>
      </w:pPr>
      <w:r w:rsidRPr="007D7080">
        <w:rPr>
          <w:rFonts w:cs="Times New Roman"/>
          <w:sz w:val="26"/>
          <w:szCs w:val="26"/>
          <w:lang w:val="en-US"/>
        </w:rPr>
        <w:t xml:space="preserve">- </w:t>
      </w:r>
      <w:r w:rsidR="005B6D00" w:rsidRPr="007D7080">
        <w:rPr>
          <w:rFonts w:cs="Times New Roman"/>
          <w:sz w:val="26"/>
          <w:szCs w:val="26"/>
          <w:lang w:val="en-US"/>
        </w:rPr>
        <w:t>Erythromycin: Dùng đồng thời rosuvastatin với erythromycin</w:t>
      </w:r>
      <w:r w:rsidR="002E0F2D" w:rsidRPr="007D7080">
        <w:rPr>
          <w:rFonts w:cs="Times New Roman"/>
          <w:sz w:val="26"/>
          <w:szCs w:val="26"/>
          <w:lang w:val="en-US"/>
        </w:rPr>
        <w:t xml:space="preserve"> làm giảm khoảng 20%AUC và 30% C</w:t>
      </w:r>
      <w:r w:rsidR="002E0F2D" w:rsidRPr="007D7080">
        <w:rPr>
          <w:rFonts w:cs="Times New Roman"/>
          <w:sz w:val="26"/>
          <w:szCs w:val="26"/>
          <w:vertAlign w:val="subscript"/>
          <w:lang w:val="en-US"/>
        </w:rPr>
        <w:t>max</w:t>
      </w:r>
      <w:r w:rsidR="002E0F2D" w:rsidRPr="007D7080">
        <w:rPr>
          <w:rFonts w:cs="Times New Roman"/>
          <w:sz w:val="26"/>
          <w:szCs w:val="26"/>
          <w:lang w:val="en-US"/>
        </w:rPr>
        <w:t xml:space="preserve"> của rosuvastatin, có thể là do erythromycin làm tăng nhu động ruột</w:t>
      </w:r>
      <w:r w:rsidR="005D4695" w:rsidRPr="007D7080">
        <w:rPr>
          <w:rFonts w:cs="Times New Roman"/>
          <w:sz w:val="26"/>
          <w:szCs w:val="26"/>
          <w:lang w:val="en-US"/>
        </w:rPr>
        <w:t>.</w:t>
      </w:r>
    </w:p>
    <w:p w14:paraId="6F20D17E" w14:textId="40915740" w:rsidR="00D84EBB" w:rsidRPr="007D7080" w:rsidRDefault="00D84EBB" w:rsidP="00BC0A2F">
      <w:pPr>
        <w:ind w:firstLine="720"/>
        <w:jc w:val="both"/>
        <w:rPr>
          <w:rFonts w:cs="Times New Roman"/>
          <w:color w:val="000000" w:themeColor="text1"/>
          <w:sz w:val="26"/>
          <w:szCs w:val="26"/>
          <w:lang w:val="en-US"/>
        </w:rPr>
      </w:pPr>
      <w:r w:rsidRPr="007D7080">
        <w:rPr>
          <w:rFonts w:cs="Times New Roman"/>
          <w:sz w:val="26"/>
          <w:szCs w:val="26"/>
          <w:lang w:val="en-US"/>
        </w:rPr>
        <w:t xml:space="preserve">- </w:t>
      </w:r>
      <w:r w:rsidRPr="007D7080">
        <w:rPr>
          <w:rFonts w:cs="Times New Roman"/>
          <w:color w:val="000000" w:themeColor="text1"/>
          <w:sz w:val="26"/>
          <w:szCs w:val="26"/>
          <w:shd w:val="clear" w:color="auto" w:fill="F5F5F5"/>
        </w:rPr>
        <w:t>Thuốc kháng Acid ngăn cản sự hấp thu của Rosuvastatin qua đường tiêu hóa, sinh khả dụng giảm.</w:t>
      </w:r>
    </w:p>
    <w:p w14:paraId="1E10CE01" w14:textId="77777777" w:rsidR="00A30D01" w:rsidRPr="007D7080" w:rsidRDefault="00A30D01" w:rsidP="00BC0A2F">
      <w:pPr>
        <w:jc w:val="both"/>
        <w:rPr>
          <w:rFonts w:cs="Times New Roman"/>
          <w:b/>
          <w:sz w:val="26"/>
          <w:szCs w:val="26"/>
          <w:lang w:val="en-US"/>
        </w:rPr>
      </w:pPr>
      <w:r w:rsidRPr="007D7080">
        <w:rPr>
          <w:rFonts w:cs="Times New Roman"/>
          <w:b/>
          <w:sz w:val="26"/>
          <w:szCs w:val="26"/>
          <w:lang w:val="en-US"/>
        </w:rPr>
        <w:t>Thận trọng:</w:t>
      </w:r>
    </w:p>
    <w:p w14:paraId="0DBCEC9D" w14:textId="4E39B583" w:rsidR="008243A7" w:rsidRPr="007D7080" w:rsidRDefault="006D04E2" w:rsidP="00BC0A2F">
      <w:pPr>
        <w:pStyle w:val="NormalWeb"/>
        <w:shd w:val="clear" w:color="auto" w:fill="FFFFFF"/>
        <w:spacing w:before="0" w:beforeAutospacing="0" w:after="0" w:afterAutospacing="0"/>
        <w:ind w:firstLine="720"/>
        <w:jc w:val="both"/>
        <w:rPr>
          <w:color w:val="000000" w:themeColor="text1"/>
          <w:sz w:val="26"/>
          <w:szCs w:val="26"/>
        </w:rPr>
      </w:pPr>
      <w:r w:rsidRPr="007D7080">
        <w:rPr>
          <w:rStyle w:val="Strong"/>
          <w:b w:val="0"/>
          <w:color w:val="000000" w:themeColor="text1"/>
          <w:sz w:val="26"/>
          <w:szCs w:val="26"/>
        </w:rPr>
        <w:t xml:space="preserve">- </w:t>
      </w:r>
      <w:r w:rsidR="00EC158D" w:rsidRPr="007D7080">
        <w:rPr>
          <w:rStyle w:val="Strong"/>
          <w:b w:val="0"/>
          <w:color w:val="000000" w:themeColor="text1"/>
          <w:sz w:val="26"/>
          <w:szCs w:val="26"/>
        </w:rPr>
        <w:t xml:space="preserve">Cần giảm liều ở bệnh nhân suy thận và theo dõi chức năng thận trong thời gian theo dõi các bệnh nhân đã được điều trị với liều </w:t>
      </w:r>
      <w:r w:rsidR="008243A7" w:rsidRPr="007D7080">
        <w:rPr>
          <w:color w:val="000000" w:themeColor="text1"/>
          <w:sz w:val="26"/>
          <w:szCs w:val="26"/>
        </w:rPr>
        <w:t>40mg.</w:t>
      </w:r>
    </w:p>
    <w:p w14:paraId="23CE0C04" w14:textId="77777777" w:rsidR="00E87EA8" w:rsidRPr="007D7080" w:rsidRDefault="006D04E2" w:rsidP="00BC0A2F">
      <w:pPr>
        <w:pStyle w:val="NormalWeb"/>
        <w:shd w:val="clear" w:color="auto" w:fill="FFFFFF"/>
        <w:spacing w:before="0" w:beforeAutospacing="0" w:after="0" w:afterAutospacing="0"/>
        <w:ind w:firstLine="720"/>
        <w:jc w:val="both"/>
        <w:rPr>
          <w:color w:val="000000" w:themeColor="text1"/>
          <w:sz w:val="26"/>
          <w:szCs w:val="26"/>
          <w:shd w:val="clear" w:color="auto" w:fill="FFFFFF"/>
        </w:rPr>
      </w:pPr>
      <w:r w:rsidRPr="007D7080">
        <w:rPr>
          <w:rStyle w:val="Strong"/>
          <w:b w:val="0"/>
          <w:color w:val="000000" w:themeColor="text1"/>
          <w:sz w:val="26"/>
          <w:szCs w:val="26"/>
          <w:shd w:val="clear" w:color="auto" w:fill="FFFFFF"/>
        </w:rPr>
        <w:t xml:space="preserve">- </w:t>
      </w:r>
      <w:r w:rsidR="00E87EA8" w:rsidRPr="007D7080">
        <w:rPr>
          <w:rStyle w:val="Strong"/>
          <w:b w:val="0"/>
          <w:color w:val="000000" w:themeColor="text1"/>
          <w:sz w:val="26"/>
          <w:szCs w:val="26"/>
          <w:shd w:val="clear" w:color="auto" w:fill="FFFFFF"/>
        </w:rPr>
        <w:t>Ảnh hưởng trên gan:</w:t>
      </w:r>
      <w:r w:rsidR="00E87EA8" w:rsidRPr="007D7080">
        <w:rPr>
          <w:color w:val="000000" w:themeColor="text1"/>
          <w:sz w:val="26"/>
          <w:szCs w:val="26"/>
          <w:shd w:val="clear" w:color="auto" w:fill="FFFFFF"/>
        </w:rPr>
        <w:t> </w:t>
      </w:r>
      <w:r w:rsidR="005821C5" w:rsidRPr="007D7080">
        <w:rPr>
          <w:color w:val="000000" w:themeColor="text1"/>
          <w:sz w:val="26"/>
          <w:szCs w:val="26"/>
          <w:shd w:val="clear" w:color="auto" w:fill="FFFFFF"/>
        </w:rPr>
        <w:t>Làm xét nghiệm enzym gan trước khi bắt đầu điều trị</w:t>
      </w:r>
      <w:r w:rsidR="00FD2F77" w:rsidRPr="007D7080">
        <w:rPr>
          <w:color w:val="000000" w:themeColor="text1"/>
          <w:sz w:val="26"/>
          <w:szCs w:val="26"/>
          <w:shd w:val="clear" w:color="auto" w:fill="FFFFFF"/>
        </w:rPr>
        <w:t xml:space="preserve"> và trong trường hợp chỉ định lâm sàng yêu cầu xét nghiệm sau đó</w:t>
      </w:r>
      <w:r w:rsidR="00E87EA8" w:rsidRPr="007D7080">
        <w:rPr>
          <w:color w:val="000000" w:themeColor="text1"/>
          <w:sz w:val="26"/>
          <w:szCs w:val="26"/>
          <w:shd w:val="clear" w:color="auto" w:fill="FFFFFF"/>
        </w:rPr>
        <w:t>.</w:t>
      </w:r>
    </w:p>
    <w:p w14:paraId="32AFCC25" w14:textId="77777777" w:rsidR="00B369BC" w:rsidRPr="007D7080" w:rsidRDefault="00B369BC" w:rsidP="00BC0A2F">
      <w:pPr>
        <w:jc w:val="both"/>
        <w:rPr>
          <w:rFonts w:cs="Times New Roman"/>
          <w:sz w:val="26"/>
          <w:szCs w:val="26"/>
          <w:lang w:val="en-US"/>
        </w:rPr>
      </w:pPr>
      <w:r w:rsidRPr="007D7080">
        <w:rPr>
          <w:rFonts w:cs="Times New Roman"/>
          <w:b/>
          <w:sz w:val="26"/>
          <w:szCs w:val="26"/>
          <w:lang w:val="en-US"/>
        </w:rPr>
        <w:tab/>
      </w:r>
      <w:r w:rsidRPr="007D7080">
        <w:rPr>
          <w:rFonts w:cs="Times New Roman"/>
          <w:sz w:val="26"/>
          <w:szCs w:val="26"/>
          <w:lang w:val="en-US"/>
        </w:rPr>
        <w:t xml:space="preserve">- Cân nhắc theo dõi </w:t>
      </w:r>
      <w:r w:rsidR="002E5D0B" w:rsidRPr="007D7080">
        <w:rPr>
          <w:rFonts w:cs="Times New Roman"/>
          <w:sz w:val="26"/>
          <w:szCs w:val="26"/>
          <w:lang w:val="en-US"/>
        </w:rPr>
        <w:t>Creatinin kinase (CK) trong trường hợp:</w:t>
      </w:r>
    </w:p>
    <w:p w14:paraId="1D37875A" w14:textId="77777777" w:rsidR="002E5D0B" w:rsidRPr="007D7080" w:rsidRDefault="002E5D0B" w:rsidP="00BC0A2F">
      <w:pPr>
        <w:jc w:val="both"/>
        <w:rPr>
          <w:rFonts w:cs="Times New Roman"/>
          <w:sz w:val="26"/>
          <w:szCs w:val="26"/>
          <w:lang w:val="en-US"/>
        </w:rPr>
      </w:pPr>
      <w:r w:rsidRPr="007D7080">
        <w:rPr>
          <w:rFonts w:cs="Times New Roman"/>
          <w:sz w:val="26"/>
          <w:szCs w:val="26"/>
          <w:lang w:val="en-US"/>
        </w:rPr>
        <w:tab/>
        <w:t xml:space="preserve">+ </w:t>
      </w:r>
      <w:r w:rsidR="006E76CE" w:rsidRPr="007D7080">
        <w:rPr>
          <w:rFonts w:cs="Times New Roman"/>
          <w:sz w:val="26"/>
          <w:szCs w:val="26"/>
          <w:lang w:val="en-US"/>
        </w:rPr>
        <w:t>Xét nghiệm CK trước khi điều trị với những bệnh nhân suy giảm chức năng thận, nhược giáp</w:t>
      </w:r>
      <w:r w:rsidR="00A671D7" w:rsidRPr="007D7080">
        <w:rPr>
          <w:rFonts w:cs="Times New Roman"/>
          <w:sz w:val="26"/>
          <w:szCs w:val="26"/>
          <w:lang w:val="en-US"/>
        </w:rPr>
        <w:t xml:space="preserve">, tiền sử bản thân hoặc tiền sử gia đình mắc bệnh cơ di truyền, </w:t>
      </w:r>
      <w:r w:rsidR="00FC7E3E" w:rsidRPr="007D7080">
        <w:rPr>
          <w:rFonts w:cs="Times New Roman"/>
          <w:sz w:val="26"/>
          <w:szCs w:val="26"/>
          <w:lang w:val="en-US"/>
        </w:rPr>
        <w:t xml:space="preserve">tiền sử bị bệnh cơ do dùng statin hoặc fibrat trước đó, tiền sử bệnh gan hoặc </w:t>
      </w:r>
      <w:r w:rsidR="00087D7C" w:rsidRPr="007D7080">
        <w:rPr>
          <w:rFonts w:cs="Times New Roman"/>
          <w:sz w:val="26"/>
          <w:szCs w:val="26"/>
          <w:lang w:val="en-US"/>
        </w:rPr>
        <w:t>uống nhiều rượu, bệnh nhân cao tuổi (&gt;70 tuổi) có yếu tố nguy cơ bị tiêu cơ vân</w:t>
      </w:r>
      <w:r w:rsidR="00152758" w:rsidRPr="007D7080">
        <w:rPr>
          <w:rFonts w:cs="Times New Roman"/>
          <w:sz w:val="26"/>
          <w:szCs w:val="26"/>
          <w:lang w:val="en-US"/>
        </w:rPr>
        <w:t>. Nếu kết quả xét nghiệm CK &gt; 5 lần giới hạn trên của mức bình thường, không nên bắt đầu điều trị bằng statin.</w:t>
      </w:r>
    </w:p>
    <w:p w14:paraId="76504E5A" w14:textId="4A82AC47" w:rsidR="00E9144D" w:rsidRPr="007D7080" w:rsidRDefault="00E9144D" w:rsidP="00BC0A2F">
      <w:pPr>
        <w:jc w:val="both"/>
        <w:rPr>
          <w:rFonts w:cs="Times New Roman"/>
          <w:sz w:val="26"/>
          <w:szCs w:val="26"/>
          <w:lang w:val="en-US"/>
        </w:rPr>
      </w:pPr>
      <w:r w:rsidRPr="007D7080">
        <w:rPr>
          <w:rFonts w:cs="Times New Roman"/>
          <w:sz w:val="26"/>
          <w:szCs w:val="26"/>
          <w:lang w:val="en-US"/>
        </w:rPr>
        <w:tab/>
        <w:t>+ Trong quá trình điều trị bằng statin</w:t>
      </w:r>
      <w:r w:rsidR="008F5F4A" w:rsidRPr="007D7080">
        <w:rPr>
          <w:rFonts w:cs="Times New Roman"/>
          <w:sz w:val="26"/>
          <w:szCs w:val="26"/>
          <w:lang w:val="en-US"/>
        </w:rPr>
        <w:t>,</w:t>
      </w:r>
      <w:r w:rsidRPr="007D7080">
        <w:rPr>
          <w:rFonts w:cs="Times New Roman"/>
          <w:sz w:val="26"/>
          <w:szCs w:val="26"/>
          <w:lang w:val="en-US"/>
        </w:rPr>
        <w:t xml:space="preserve"> bệnh nhân cần thông báo khi có các biểu hiện về cơ như đau cơ, cứng cơ, yếu cơ</w:t>
      </w:r>
      <w:r w:rsidR="008F5F4A" w:rsidRPr="007D7080">
        <w:rPr>
          <w:rFonts w:cs="Times New Roman"/>
          <w:sz w:val="26"/>
          <w:szCs w:val="26"/>
          <w:lang w:val="en-US"/>
        </w:rPr>
        <w:t>…, bệnh nhân cần làm xét nghiệm CK để có biện pháp can thiệp phù hợp.</w:t>
      </w:r>
    </w:p>
    <w:p w14:paraId="1217F49D" w14:textId="7BA93A01" w:rsidR="00ED2BBE" w:rsidRPr="007D7080" w:rsidRDefault="00ED2BBE" w:rsidP="00BC0A2F">
      <w:pPr>
        <w:jc w:val="both"/>
        <w:rPr>
          <w:rFonts w:cs="Times New Roman"/>
          <w:sz w:val="26"/>
          <w:szCs w:val="26"/>
          <w:lang w:val="en-US"/>
        </w:rPr>
      </w:pPr>
      <w:r w:rsidRPr="007D7080">
        <w:rPr>
          <w:rFonts w:cs="Times New Roman"/>
          <w:sz w:val="26"/>
          <w:szCs w:val="26"/>
          <w:lang w:val="en-US"/>
        </w:rPr>
        <w:tab/>
        <w:t>-</w:t>
      </w:r>
      <w:r w:rsidR="005B7D8A" w:rsidRPr="007D7080">
        <w:rPr>
          <w:rFonts w:cs="Times New Roman"/>
          <w:sz w:val="26"/>
          <w:szCs w:val="26"/>
          <w:lang w:val="en-US"/>
        </w:rPr>
        <w:t xml:space="preserve"> </w:t>
      </w:r>
      <w:r w:rsidR="00604E00" w:rsidRPr="007D7080">
        <w:rPr>
          <w:rFonts w:cs="Times New Roman"/>
          <w:sz w:val="26"/>
          <w:szCs w:val="26"/>
          <w:lang w:val="en-US"/>
        </w:rPr>
        <w:t xml:space="preserve">Các </w:t>
      </w:r>
      <w:r w:rsidR="0060190B" w:rsidRPr="007D7080">
        <w:rPr>
          <w:rFonts w:cs="Times New Roman"/>
          <w:sz w:val="26"/>
          <w:szCs w:val="26"/>
          <w:lang w:val="en-US"/>
        </w:rPr>
        <w:t>trường hợp đặc biệt bệnh phổi kẽ đã được báo cáo khi dùng statin, đặc biệt khi dùng kéo dài</w:t>
      </w:r>
      <w:r w:rsidR="009E46A9" w:rsidRPr="007D7080">
        <w:rPr>
          <w:rFonts w:cs="Times New Roman"/>
          <w:sz w:val="26"/>
          <w:szCs w:val="26"/>
          <w:lang w:val="en-US"/>
        </w:rPr>
        <w:t>. Triệu chứng bao gồm khó thở, ho khan và suy giảm sức khoẻ. Nếu nghi ngờ bệnh nhân bị bệnh phổi kẽ nên ngừng dùng  statin</w:t>
      </w:r>
    </w:p>
    <w:p w14:paraId="01DAB78E" w14:textId="07144F31" w:rsidR="00A30D01" w:rsidRPr="007D7080" w:rsidRDefault="00A30D01" w:rsidP="00BC0A2F">
      <w:pPr>
        <w:jc w:val="both"/>
        <w:rPr>
          <w:rFonts w:cs="Times New Roman"/>
          <w:b/>
          <w:sz w:val="26"/>
          <w:szCs w:val="26"/>
          <w:lang w:val="en-US"/>
        </w:rPr>
      </w:pPr>
      <w:r w:rsidRPr="007D7080">
        <w:rPr>
          <w:rFonts w:cs="Times New Roman"/>
          <w:b/>
          <w:sz w:val="26"/>
          <w:szCs w:val="26"/>
          <w:lang w:val="en-US"/>
        </w:rPr>
        <w:t>Tác dụng không mong muốn:</w:t>
      </w:r>
    </w:p>
    <w:p w14:paraId="61CFBCCF" w14:textId="229C8821" w:rsidR="00381EC4" w:rsidRPr="007D7080" w:rsidRDefault="00381EC4" w:rsidP="00BC0A2F">
      <w:pPr>
        <w:pStyle w:val="NormalWeb"/>
        <w:shd w:val="clear" w:color="auto" w:fill="F5F5F5"/>
        <w:tabs>
          <w:tab w:val="left" w:pos="5595"/>
        </w:tabs>
        <w:spacing w:before="0" w:beforeAutospacing="0"/>
        <w:jc w:val="both"/>
        <w:rPr>
          <w:color w:val="000000" w:themeColor="text1"/>
          <w:sz w:val="26"/>
          <w:szCs w:val="26"/>
        </w:rPr>
      </w:pPr>
      <w:r w:rsidRPr="007D7080">
        <w:rPr>
          <w:color w:val="212529"/>
          <w:sz w:val="26"/>
          <w:szCs w:val="26"/>
        </w:rPr>
        <w:t> </w:t>
      </w:r>
      <w:r w:rsidR="00E8167C" w:rsidRPr="007D7080">
        <w:rPr>
          <w:color w:val="212529"/>
          <w:sz w:val="26"/>
          <w:szCs w:val="26"/>
        </w:rPr>
        <w:t>-</w:t>
      </w:r>
      <w:r w:rsidRPr="007D7080">
        <w:rPr>
          <w:color w:val="000000" w:themeColor="text1"/>
          <w:sz w:val="26"/>
          <w:szCs w:val="26"/>
        </w:rPr>
        <w:t>Thường gặp:</w:t>
      </w:r>
      <w:r w:rsidR="00E8167C" w:rsidRPr="007D7080">
        <w:rPr>
          <w:color w:val="000000" w:themeColor="text1"/>
          <w:sz w:val="26"/>
          <w:szCs w:val="26"/>
        </w:rPr>
        <w:t xml:space="preserve"> </w:t>
      </w:r>
      <w:r w:rsidRPr="007D7080">
        <w:rPr>
          <w:color w:val="000000" w:themeColor="text1"/>
          <w:sz w:val="26"/>
          <w:szCs w:val="26"/>
        </w:rPr>
        <w:t>Tăng đường huyết hay HbA1c</w:t>
      </w:r>
      <w:r w:rsidR="00E8167C" w:rsidRPr="007D7080">
        <w:rPr>
          <w:color w:val="000000" w:themeColor="text1"/>
          <w:sz w:val="26"/>
          <w:szCs w:val="26"/>
        </w:rPr>
        <w:t>, n</w:t>
      </w:r>
      <w:r w:rsidRPr="007D7080">
        <w:rPr>
          <w:color w:val="000000" w:themeColor="text1"/>
          <w:sz w:val="26"/>
          <w:szCs w:val="26"/>
        </w:rPr>
        <w:t>hức đầu, chóng mặt</w:t>
      </w:r>
      <w:r w:rsidR="00E8167C" w:rsidRPr="007D7080">
        <w:rPr>
          <w:color w:val="000000" w:themeColor="text1"/>
          <w:sz w:val="26"/>
          <w:szCs w:val="26"/>
        </w:rPr>
        <w:t>, đ</w:t>
      </w:r>
      <w:r w:rsidRPr="007D7080">
        <w:rPr>
          <w:color w:val="000000" w:themeColor="text1"/>
          <w:sz w:val="26"/>
          <w:szCs w:val="26"/>
        </w:rPr>
        <w:t>au bụng, buồn nôn, táo bón</w:t>
      </w:r>
      <w:r w:rsidR="00E8167C" w:rsidRPr="007D7080">
        <w:rPr>
          <w:color w:val="000000" w:themeColor="text1"/>
          <w:sz w:val="26"/>
          <w:szCs w:val="26"/>
        </w:rPr>
        <w:t>, đ</w:t>
      </w:r>
      <w:r w:rsidRPr="007D7080">
        <w:rPr>
          <w:color w:val="000000" w:themeColor="text1"/>
          <w:sz w:val="26"/>
          <w:szCs w:val="26"/>
        </w:rPr>
        <w:t>au cơ, suy nhược.</w:t>
      </w:r>
    </w:p>
    <w:p w14:paraId="798B4B54" w14:textId="77777777" w:rsidR="00381EC4" w:rsidRPr="007D7080" w:rsidRDefault="00381EC4" w:rsidP="00BC0A2F">
      <w:pPr>
        <w:pStyle w:val="NormalWeb"/>
        <w:shd w:val="clear" w:color="auto" w:fill="F5F5F5"/>
        <w:spacing w:before="0" w:beforeAutospacing="0"/>
        <w:jc w:val="both"/>
        <w:rPr>
          <w:color w:val="000000" w:themeColor="text1"/>
          <w:sz w:val="26"/>
          <w:szCs w:val="26"/>
        </w:rPr>
      </w:pPr>
      <w:r w:rsidRPr="007D7080">
        <w:rPr>
          <w:color w:val="000000" w:themeColor="text1"/>
          <w:sz w:val="26"/>
          <w:szCs w:val="26"/>
        </w:rPr>
        <w:t>- Ít gặp: Ngứa, phát ban, mày đay.</w:t>
      </w:r>
    </w:p>
    <w:p w14:paraId="469759BC" w14:textId="68A57488" w:rsidR="00381EC4" w:rsidRPr="007D7080" w:rsidRDefault="00381EC4" w:rsidP="00BC0A2F">
      <w:pPr>
        <w:pStyle w:val="NormalWeb"/>
        <w:shd w:val="clear" w:color="auto" w:fill="F5F5F5"/>
        <w:spacing w:before="0" w:beforeAutospacing="0"/>
        <w:jc w:val="both"/>
        <w:rPr>
          <w:color w:val="000000" w:themeColor="text1"/>
          <w:sz w:val="26"/>
          <w:szCs w:val="26"/>
        </w:rPr>
      </w:pPr>
      <w:r w:rsidRPr="007D7080">
        <w:rPr>
          <w:color w:val="000000" w:themeColor="text1"/>
          <w:sz w:val="26"/>
          <w:szCs w:val="26"/>
        </w:rPr>
        <w:t>- Hiếm gặp:</w:t>
      </w:r>
      <w:r w:rsidR="00E8167C" w:rsidRPr="007D7080">
        <w:rPr>
          <w:color w:val="000000" w:themeColor="text1"/>
          <w:sz w:val="26"/>
          <w:szCs w:val="26"/>
        </w:rPr>
        <w:t xml:space="preserve"> </w:t>
      </w:r>
      <w:r w:rsidRPr="007D7080">
        <w:rPr>
          <w:color w:val="000000" w:themeColor="text1"/>
          <w:sz w:val="26"/>
          <w:szCs w:val="26"/>
        </w:rPr>
        <w:t>Giảm tiểu cầu, phản ứng quá mẫn</w:t>
      </w:r>
      <w:r w:rsidR="003B2FED" w:rsidRPr="007D7080">
        <w:rPr>
          <w:color w:val="000000" w:themeColor="text1"/>
          <w:sz w:val="26"/>
          <w:szCs w:val="26"/>
        </w:rPr>
        <w:t>;</w:t>
      </w:r>
      <w:r w:rsidRPr="007D7080">
        <w:rPr>
          <w:color w:val="000000" w:themeColor="text1"/>
          <w:sz w:val="26"/>
          <w:szCs w:val="26"/>
        </w:rPr>
        <w:t xml:space="preserve"> Viêm tụy</w:t>
      </w:r>
      <w:r w:rsidR="003B2FED" w:rsidRPr="007D7080">
        <w:rPr>
          <w:color w:val="000000" w:themeColor="text1"/>
          <w:sz w:val="26"/>
          <w:szCs w:val="26"/>
        </w:rPr>
        <w:t xml:space="preserve">; </w:t>
      </w:r>
      <w:r w:rsidRPr="007D7080">
        <w:rPr>
          <w:color w:val="000000" w:themeColor="text1"/>
          <w:sz w:val="26"/>
          <w:szCs w:val="26"/>
        </w:rPr>
        <w:t>Bệnh cơ, tiêu cơ vân,...</w:t>
      </w:r>
    </w:p>
    <w:p w14:paraId="05FC2BDD" w14:textId="3DA79669" w:rsidR="00DB4D92" w:rsidRPr="007D7080" w:rsidRDefault="00DB4D92" w:rsidP="00BC0A2F">
      <w:pPr>
        <w:pStyle w:val="NormalWeb"/>
        <w:shd w:val="clear" w:color="auto" w:fill="F5F5F5"/>
        <w:spacing w:before="0" w:beforeAutospacing="0"/>
        <w:jc w:val="both"/>
        <w:rPr>
          <w:b/>
          <w:bCs/>
          <w:color w:val="000000" w:themeColor="text1"/>
          <w:sz w:val="26"/>
          <w:szCs w:val="26"/>
        </w:rPr>
      </w:pPr>
      <w:r w:rsidRPr="007D7080">
        <w:rPr>
          <w:b/>
          <w:bCs/>
          <w:color w:val="000000" w:themeColor="text1"/>
          <w:sz w:val="26"/>
          <w:szCs w:val="26"/>
        </w:rPr>
        <w:t xml:space="preserve">Sử dụng thuốc cho phụ nữ có thai và cho con bú : </w:t>
      </w:r>
    </w:p>
    <w:p w14:paraId="61421A6D" w14:textId="5871BAFF" w:rsidR="00DB4D92" w:rsidRPr="007D7080" w:rsidRDefault="00DB4D92" w:rsidP="00BC0A2F">
      <w:pPr>
        <w:pStyle w:val="NormalWeb"/>
        <w:shd w:val="clear" w:color="auto" w:fill="F5F5F5"/>
        <w:spacing w:before="0" w:beforeAutospacing="0"/>
        <w:jc w:val="both"/>
        <w:rPr>
          <w:color w:val="000000" w:themeColor="text1"/>
          <w:sz w:val="26"/>
          <w:szCs w:val="26"/>
        </w:rPr>
      </w:pPr>
      <w:r w:rsidRPr="007D7080">
        <w:rPr>
          <w:color w:val="000000" w:themeColor="text1"/>
          <w:sz w:val="26"/>
          <w:szCs w:val="26"/>
        </w:rPr>
        <w:t>-Thuốc chống chỉ định dùng cho phụ nữ có thai và cho con bú.</w:t>
      </w:r>
    </w:p>
    <w:p w14:paraId="312EC95E" w14:textId="77777777" w:rsidR="00381EC4" w:rsidRPr="007D7080" w:rsidRDefault="00381EC4" w:rsidP="00381407">
      <w:pPr>
        <w:jc w:val="both"/>
        <w:rPr>
          <w:rFonts w:cs="Times New Roman"/>
          <w:b/>
          <w:sz w:val="26"/>
          <w:szCs w:val="26"/>
          <w:lang w:val="en-US"/>
        </w:rPr>
      </w:pPr>
    </w:p>
    <w:p w14:paraId="254D0D7E" w14:textId="0F2FFC19" w:rsidR="001E7C7F" w:rsidRDefault="001E7C7F" w:rsidP="00381407">
      <w:pPr>
        <w:spacing w:line="360" w:lineRule="auto"/>
        <w:rPr>
          <w:lang w:val="en-US"/>
        </w:rPr>
      </w:pPr>
      <w:r w:rsidRPr="001E7C7F">
        <w:rPr>
          <w:b/>
          <w:u w:val="single"/>
          <w:lang w:val="en-US"/>
        </w:rPr>
        <w:t>Đơn giá:</w:t>
      </w:r>
      <w:r w:rsidR="003962C1" w:rsidRPr="003962C1">
        <w:rPr>
          <w:b/>
          <w:lang w:val="en-US"/>
        </w:rPr>
        <w:t xml:space="preserve"> </w:t>
      </w:r>
      <w:r w:rsidR="008500BE">
        <w:rPr>
          <w:b/>
          <w:lang w:val="en-US"/>
        </w:rPr>
        <w:t>670</w:t>
      </w:r>
      <w:r w:rsidR="00CA3EFF">
        <w:rPr>
          <w:b/>
          <w:lang w:val="en-US"/>
        </w:rPr>
        <w:t xml:space="preserve"> </w:t>
      </w:r>
      <w:r>
        <w:rPr>
          <w:lang w:val="en-US"/>
        </w:rPr>
        <w:t>đồng/ viên.</w:t>
      </w:r>
    </w:p>
    <w:p w14:paraId="180B6242" w14:textId="6A732C38" w:rsidR="001E7C7F" w:rsidRPr="00381407" w:rsidRDefault="006B65B9" w:rsidP="001E7C7F">
      <w:pPr>
        <w:jc w:val="center"/>
        <w:rPr>
          <w:b/>
        </w:rPr>
      </w:pPr>
      <w:r>
        <w:rPr>
          <w:b/>
          <w:lang w:val="en-US"/>
        </w:rPr>
        <w:t xml:space="preserve">                                                                    </w:t>
      </w:r>
      <w:r w:rsidR="001E7C7F" w:rsidRPr="001E7C7F">
        <w:rPr>
          <w:b/>
          <w:lang w:val="en-US"/>
        </w:rPr>
        <w:t>DS</w:t>
      </w:r>
      <w:r>
        <w:rPr>
          <w:b/>
          <w:lang w:val="en-US"/>
        </w:rPr>
        <w:t xml:space="preserve">. Nguyễn Thị Hường </w:t>
      </w:r>
    </w:p>
    <w:sectPr w:rsidR="001E7C7F" w:rsidRPr="00381407" w:rsidSect="00D67A60">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14639"/>
    <w:multiLevelType w:val="hybridMultilevel"/>
    <w:tmpl w:val="1576AD04"/>
    <w:lvl w:ilvl="0" w:tplc="C290A218">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15:restartNumberingAfterBreak="0">
    <w:nsid w:val="46834D5D"/>
    <w:multiLevelType w:val="hybridMultilevel"/>
    <w:tmpl w:val="99469E6A"/>
    <w:lvl w:ilvl="0" w:tplc="9E269B7E">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15:restartNumberingAfterBreak="0">
    <w:nsid w:val="5478413A"/>
    <w:multiLevelType w:val="hybridMultilevel"/>
    <w:tmpl w:val="80361C76"/>
    <w:lvl w:ilvl="0" w:tplc="424E203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402295402">
    <w:abstractNumId w:val="2"/>
  </w:num>
  <w:num w:numId="2" w16cid:durableId="399444076">
    <w:abstractNumId w:val="1"/>
  </w:num>
  <w:num w:numId="3" w16cid:durableId="1506245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18C"/>
    <w:rsid w:val="00002085"/>
    <w:rsid w:val="00017BC5"/>
    <w:rsid w:val="00025FA6"/>
    <w:rsid w:val="00032FA1"/>
    <w:rsid w:val="00037A80"/>
    <w:rsid w:val="00042F91"/>
    <w:rsid w:val="00050AF0"/>
    <w:rsid w:val="00050B16"/>
    <w:rsid w:val="00050B8E"/>
    <w:rsid w:val="00062B3E"/>
    <w:rsid w:val="0007097F"/>
    <w:rsid w:val="00087D7C"/>
    <w:rsid w:val="000A1A31"/>
    <w:rsid w:val="000A3F86"/>
    <w:rsid w:val="000C142B"/>
    <w:rsid w:val="000C3125"/>
    <w:rsid w:val="000C4F28"/>
    <w:rsid w:val="000E4273"/>
    <w:rsid w:val="000F01E3"/>
    <w:rsid w:val="000F4068"/>
    <w:rsid w:val="000F57BD"/>
    <w:rsid w:val="000F6859"/>
    <w:rsid w:val="000F6A46"/>
    <w:rsid w:val="00107043"/>
    <w:rsid w:val="00120137"/>
    <w:rsid w:val="00124034"/>
    <w:rsid w:val="00131332"/>
    <w:rsid w:val="00142B53"/>
    <w:rsid w:val="00144B2B"/>
    <w:rsid w:val="00152758"/>
    <w:rsid w:val="00154C85"/>
    <w:rsid w:val="00170126"/>
    <w:rsid w:val="00184135"/>
    <w:rsid w:val="001A5CAD"/>
    <w:rsid w:val="001C1663"/>
    <w:rsid w:val="001E5327"/>
    <w:rsid w:val="001E7C7F"/>
    <w:rsid w:val="00203A5E"/>
    <w:rsid w:val="00222B8D"/>
    <w:rsid w:val="0023040C"/>
    <w:rsid w:val="00235EB5"/>
    <w:rsid w:val="0024097B"/>
    <w:rsid w:val="002428FE"/>
    <w:rsid w:val="00244564"/>
    <w:rsid w:val="0025024D"/>
    <w:rsid w:val="00256BA4"/>
    <w:rsid w:val="00256F4A"/>
    <w:rsid w:val="00267E71"/>
    <w:rsid w:val="00273D99"/>
    <w:rsid w:val="00287B73"/>
    <w:rsid w:val="002A3E3C"/>
    <w:rsid w:val="002B0C9F"/>
    <w:rsid w:val="002B0EBA"/>
    <w:rsid w:val="002B3BA1"/>
    <w:rsid w:val="002B49EA"/>
    <w:rsid w:val="002C7105"/>
    <w:rsid w:val="002D3F01"/>
    <w:rsid w:val="002D66A5"/>
    <w:rsid w:val="002E0F2D"/>
    <w:rsid w:val="002E16E3"/>
    <w:rsid w:val="002E5D0B"/>
    <w:rsid w:val="003026A5"/>
    <w:rsid w:val="00307CEB"/>
    <w:rsid w:val="0031010B"/>
    <w:rsid w:val="0031198C"/>
    <w:rsid w:val="003304C1"/>
    <w:rsid w:val="0034176D"/>
    <w:rsid w:val="00345650"/>
    <w:rsid w:val="0035399D"/>
    <w:rsid w:val="00354479"/>
    <w:rsid w:val="0035670C"/>
    <w:rsid w:val="00373245"/>
    <w:rsid w:val="00381407"/>
    <w:rsid w:val="00381EC4"/>
    <w:rsid w:val="00383F25"/>
    <w:rsid w:val="00385CEF"/>
    <w:rsid w:val="00394E01"/>
    <w:rsid w:val="003962C1"/>
    <w:rsid w:val="003A4D9E"/>
    <w:rsid w:val="003B2FED"/>
    <w:rsid w:val="003C0B75"/>
    <w:rsid w:val="003C737C"/>
    <w:rsid w:val="003D1C8A"/>
    <w:rsid w:val="003D234A"/>
    <w:rsid w:val="003D4B93"/>
    <w:rsid w:val="003D5EE3"/>
    <w:rsid w:val="003D6928"/>
    <w:rsid w:val="003D6E17"/>
    <w:rsid w:val="003F273B"/>
    <w:rsid w:val="003F274A"/>
    <w:rsid w:val="00404563"/>
    <w:rsid w:val="00406EFE"/>
    <w:rsid w:val="004143C8"/>
    <w:rsid w:val="00422A1B"/>
    <w:rsid w:val="004233A4"/>
    <w:rsid w:val="00434B8E"/>
    <w:rsid w:val="00454893"/>
    <w:rsid w:val="004550BE"/>
    <w:rsid w:val="00457C80"/>
    <w:rsid w:val="00464DAE"/>
    <w:rsid w:val="00481B96"/>
    <w:rsid w:val="00483E57"/>
    <w:rsid w:val="004A1067"/>
    <w:rsid w:val="004A2728"/>
    <w:rsid w:val="004A30D4"/>
    <w:rsid w:val="004A7162"/>
    <w:rsid w:val="004A736F"/>
    <w:rsid w:val="004B4D20"/>
    <w:rsid w:val="004B700E"/>
    <w:rsid w:val="004D05E5"/>
    <w:rsid w:val="004D69E9"/>
    <w:rsid w:val="004D7987"/>
    <w:rsid w:val="004E361E"/>
    <w:rsid w:val="004F5CB8"/>
    <w:rsid w:val="00514CB9"/>
    <w:rsid w:val="005311DC"/>
    <w:rsid w:val="00531D1A"/>
    <w:rsid w:val="00533776"/>
    <w:rsid w:val="00541B45"/>
    <w:rsid w:val="0054538F"/>
    <w:rsid w:val="00581B28"/>
    <w:rsid w:val="005821C5"/>
    <w:rsid w:val="00585457"/>
    <w:rsid w:val="005B2D79"/>
    <w:rsid w:val="005B6D00"/>
    <w:rsid w:val="005B7D8A"/>
    <w:rsid w:val="005C5912"/>
    <w:rsid w:val="005D0D4C"/>
    <w:rsid w:val="005D44E2"/>
    <w:rsid w:val="005D4695"/>
    <w:rsid w:val="005E6556"/>
    <w:rsid w:val="005F4843"/>
    <w:rsid w:val="006013C5"/>
    <w:rsid w:val="006013D6"/>
    <w:rsid w:val="00601556"/>
    <w:rsid w:val="0060190B"/>
    <w:rsid w:val="00604E00"/>
    <w:rsid w:val="00605051"/>
    <w:rsid w:val="00612598"/>
    <w:rsid w:val="00661589"/>
    <w:rsid w:val="00661C25"/>
    <w:rsid w:val="0066269A"/>
    <w:rsid w:val="00681004"/>
    <w:rsid w:val="006B65B9"/>
    <w:rsid w:val="006D04E2"/>
    <w:rsid w:val="006D5A84"/>
    <w:rsid w:val="006E76CE"/>
    <w:rsid w:val="006F3D08"/>
    <w:rsid w:val="006F42B3"/>
    <w:rsid w:val="00706EFB"/>
    <w:rsid w:val="00715915"/>
    <w:rsid w:val="00726E3D"/>
    <w:rsid w:val="00747039"/>
    <w:rsid w:val="007477E3"/>
    <w:rsid w:val="00751F35"/>
    <w:rsid w:val="00751F3C"/>
    <w:rsid w:val="00774119"/>
    <w:rsid w:val="00792B3F"/>
    <w:rsid w:val="007B02F4"/>
    <w:rsid w:val="007C0966"/>
    <w:rsid w:val="007C5C45"/>
    <w:rsid w:val="007D4194"/>
    <w:rsid w:val="007D6718"/>
    <w:rsid w:val="007D7080"/>
    <w:rsid w:val="007E0A9A"/>
    <w:rsid w:val="007E40AC"/>
    <w:rsid w:val="007E420C"/>
    <w:rsid w:val="008037AD"/>
    <w:rsid w:val="00822338"/>
    <w:rsid w:val="008243A7"/>
    <w:rsid w:val="00824507"/>
    <w:rsid w:val="008360E2"/>
    <w:rsid w:val="0084678A"/>
    <w:rsid w:val="008500BE"/>
    <w:rsid w:val="00853EFB"/>
    <w:rsid w:val="00864102"/>
    <w:rsid w:val="00873FAF"/>
    <w:rsid w:val="00886A0B"/>
    <w:rsid w:val="0089215F"/>
    <w:rsid w:val="008A2B6B"/>
    <w:rsid w:val="008A651B"/>
    <w:rsid w:val="008B21CA"/>
    <w:rsid w:val="008C1F7B"/>
    <w:rsid w:val="008F05A3"/>
    <w:rsid w:val="008F09BA"/>
    <w:rsid w:val="008F5F4A"/>
    <w:rsid w:val="008F75CD"/>
    <w:rsid w:val="00916DCC"/>
    <w:rsid w:val="009222ED"/>
    <w:rsid w:val="00924F51"/>
    <w:rsid w:val="00930116"/>
    <w:rsid w:val="009322ED"/>
    <w:rsid w:val="00933181"/>
    <w:rsid w:val="0095743E"/>
    <w:rsid w:val="00960FB1"/>
    <w:rsid w:val="00963AC2"/>
    <w:rsid w:val="00967443"/>
    <w:rsid w:val="0098033D"/>
    <w:rsid w:val="00982F7E"/>
    <w:rsid w:val="009A37C5"/>
    <w:rsid w:val="009B3AAE"/>
    <w:rsid w:val="009C1479"/>
    <w:rsid w:val="009E2306"/>
    <w:rsid w:val="009E46A9"/>
    <w:rsid w:val="009F33CA"/>
    <w:rsid w:val="00A07D40"/>
    <w:rsid w:val="00A21A1F"/>
    <w:rsid w:val="00A247F9"/>
    <w:rsid w:val="00A30D01"/>
    <w:rsid w:val="00A50611"/>
    <w:rsid w:val="00A52221"/>
    <w:rsid w:val="00A60BB5"/>
    <w:rsid w:val="00A61C5D"/>
    <w:rsid w:val="00A671D7"/>
    <w:rsid w:val="00A77667"/>
    <w:rsid w:val="00A843B2"/>
    <w:rsid w:val="00A84762"/>
    <w:rsid w:val="00A93EAA"/>
    <w:rsid w:val="00A947AC"/>
    <w:rsid w:val="00AA21CE"/>
    <w:rsid w:val="00AA3BE1"/>
    <w:rsid w:val="00AA4058"/>
    <w:rsid w:val="00AB3590"/>
    <w:rsid w:val="00AC4C96"/>
    <w:rsid w:val="00AC7F9F"/>
    <w:rsid w:val="00AD0B7F"/>
    <w:rsid w:val="00AD133D"/>
    <w:rsid w:val="00AE34DB"/>
    <w:rsid w:val="00AE5F18"/>
    <w:rsid w:val="00B01E71"/>
    <w:rsid w:val="00B13C4F"/>
    <w:rsid w:val="00B14D78"/>
    <w:rsid w:val="00B24AA6"/>
    <w:rsid w:val="00B31129"/>
    <w:rsid w:val="00B369BC"/>
    <w:rsid w:val="00B460A6"/>
    <w:rsid w:val="00B71EEA"/>
    <w:rsid w:val="00B72934"/>
    <w:rsid w:val="00B73113"/>
    <w:rsid w:val="00B85172"/>
    <w:rsid w:val="00B85B3C"/>
    <w:rsid w:val="00B90F37"/>
    <w:rsid w:val="00BB4014"/>
    <w:rsid w:val="00BB582F"/>
    <w:rsid w:val="00BC0A2F"/>
    <w:rsid w:val="00BE45DF"/>
    <w:rsid w:val="00BF0ABC"/>
    <w:rsid w:val="00BF223A"/>
    <w:rsid w:val="00C07C7C"/>
    <w:rsid w:val="00C167A8"/>
    <w:rsid w:val="00C23B5E"/>
    <w:rsid w:val="00C26C2C"/>
    <w:rsid w:val="00C516A9"/>
    <w:rsid w:val="00C51A72"/>
    <w:rsid w:val="00C53A32"/>
    <w:rsid w:val="00C5565A"/>
    <w:rsid w:val="00C65990"/>
    <w:rsid w:val="00C70BE7"/>
    <w:rsid w:val="00C95A4F"/>
    <w:rsid w:val="00C963B3"/>
    <w:rsid w:val="00CA3EFF"/>
    <w:rsid w:val="00CA5607"/>
    <w:rsid w:val="00CA7349"/>
    <w:rsid w:val="00CB637D"/>
    <w:rsid w:val="00CB684D"/>
    <w:rsid w:val="00CD0CA5"/>
    <w:rsid w:val="00CD3B81"/>
    <w:rsid w:val="00CD5BCD"/>
    <w:rsid w:val="00CD6D38"/>
    <w:rsid w:val="00CE34AE"/>
    <w:rsid w:val="00CF1E6A"/>
    <w:rsid w:val="00CF740D"/>
    <w:rsid w:val="00D12C3F"/>
    <w:rsid w:val="00D22C8A"/>
    <w:rsid w:val="00D35608"/>
    <w:rsid w:val="00D61F25"/>
    <w:rsid w:val="00D64FF5"/>
    <w:rsid w:val="00D679A1"/>
    <w:rsid w:val="00D67A60"/>
    <w:rsid w:val="00D67C58"/>
    <w:rsid w:val="00D7218C"/>
    <w:rsid w:val="00D8127C"/>
    <w:rsid w:val="00D84EBB"/>
    <w:rsid w:val="00D97144"/>
    <w:rsid w:val="00DB2D6C"/>
    <w:rsid w:val="00DB4D92"/>
    <w:rsid w:val="00DB73A8"/>
    <w:rsid w:val="00DC3BF9"/>
    <w:rsid w:val="00DC448C"/>
    <w:rsid w:val="00DC5926"/>
    <w:rsid w:val="00DC770E"/>
    <w:rsid w:val="00DC7BF1"/>
    <w:rsid w:val="00DD12BF"/>
    <w:rsid w:val="00DD5A54"/>
    <w:rsid w:val="00DD6083"/>
    <w:rsid w:val="00DE03C1"/>
    <w:rsid w:val="00DE0B25"/>
    <w:rsid w:val="00DF01E0"/>
    <w:rsid w:val="00DF4295"/>
    <w:rsid w:val="00DF637C"/>
    <w:rsid w:val="00DF72FF"/>
    <w:rsid w:val="00E15F5E"/>
    <w:rsid w:val="00E30AB2"/>
    <w:rsid w:val="00E4163C"/>
    <w:rsid w:val="00E452E7"/>
    <w:rsid w:val="00E513F8"/>
    <w:rsid w:val="00E60E08"/>
    <w:rsid w:val="00E6285C"/>
    <w:rsid w:val="00E703BF"/>
    <w:rsid w:val="00E71FEC"/>
    <w:rsid w:val="00E76A6E"/>
    <w:rsid w:val="00E77573"/>
    <w:rsid w:val="00E80648"/>
    <w:rsid w:val="00E8167C"/>
    <w:rsid w:val="00E82495"/>
    <w:rsid w:val="00E87754"/>
    <w:rsid w:val="00E87EA8"/>
    <w:rsid w:val="00E9144D"/>
    <w:rsid w:val="00E91AF0"/>
    <w:rsid w:val="00EA1086"/>
    <w:rsid w:val="00EB3613"/>
    <w:rsid w:val="00EC158D"/>
    <w:rsid w:val="00EC4FD6"/>
    <w:rsid w:val="00ED2BBE"/>
    <w:rsid w:val="00EE2FB5"/>
    <w:rsid w:val="00EF0AA0"/>
    <w:rsid w:val="00EF3585"/>
    <w:rsid w:val="00EF6BEC"/>
    <w:rsid w:val="00F00258"/>
    <w:rsid w:val="00F026EB"/>
    <w:rsid w:val="00F2581B"/>
    <w:rsid w:val="00F33BF7"/>
    <w:rsid w:val="00F45E90"/>
    <w:rsid w:val="00F54957"/>
    <w:rsid w:val="00F65E88"/>
    <w:rsid w:val="00F71397"/>
    <w:rsid w:val="00F72766"/>
    <w:rsid w:val="00F73341"/>
    <w:rsid w:val="00F73C6C"/>
    <w:rsid w:val="00F92B61"/>
    <w:rsid w:val="00FA0655"/>
    <w:rsid w:val="00FA3EC8"/>
    <w:rsid w:val="00FB0889"/>
    <w:rsid w:val="00FC0674"/>
    <w:rsid w:val="00FC0711"/>
    <w:rsid w:val="00FC1DB2"/>
    <w:rsid w:val="00FC2D2E"/>
    <w:rsid w:val="00FC6CE5"/>
    <w:rsid w:val="00FC7E3E"/>
    <w:rsid w:val="00FD1499"/>
    <w:rsid w:val="00FD2F77"/>
    <w:rsid w:val="00FD3416"/>
    <w:rsid w:val="00FD3721"/>
    <w:rsid w:val="00FF37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B9079"/>
  <w15:docId w15:val="{F68B2B60-055E-4880-965C-3893BFFD5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C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349"/>
    <w:pPr>
      <w:ind w:left="720"/>
      <w:contextualSpacing/>
    </w:pPr>
  </w:style>
  <w:style w:type="paragraph" w:styleId="BalloonText">
    <w:name w:val="Balloon Text"/>
    <w:basedOn w:val="Normal"/>
    <w:link w:val="BalloonTextChar"/>
    <w:uiPriority w:val="99"/>
    <w:semiHidden/>
    <w:unhideWhenUsed/>
    <w:rsid w:val="00747039"/>
    <w:rPr>
      <w:rFonts w:ascii="Tahoma" w:hAnsi="Tahoma" w:cs="Tahoma"/>
      <w:sz w:val="16"/>
      <w:szCs w:val="16"/>
    </w:rPr>
  </w:style>
  <w:style w:type="character" w:customStyle="1" w:styleId="BalloonTextChar">
    <w:name w:val="Balloon Text Char"/>
    <w:basedOn w:val="DefaultParagraphFont"/>
    <w:link w:val="BalloonText"/>
    <w:uiPriority w:val="99"/>
    <w:semiHidden/>
    <w:rsid w:val="00747039"/>
    <w:rPr>
      <w:rFonts w:ascii="Tahoma" w:hAnsi="Tahoma" w:cs="Tahoma"/>
      <w:sz w:val="16"/>
      <w:szCs w:val="16"/>
    </w:rPr>
  </w:style>
  <w:style w:type="character" w:styleId="Strong">
    <w:name w:val="Strong"/>
    <w:basedOn w:val="DefaultParagraphFont"/>
    <w:uiPriority w:val="22"/>
    <w:qFormat/>
    <w:rsid w:val="00107043"/>
    <w:rPr>
      <w:b/>
      <w:bCs/>
    </w:rPr>
  </w:style>
  <w:style w:type="paragraph" w:styleId="NormalWeb">
    <w:name w:val="Normal (Web)"/>
    <w:basedOn w:val="Normal"/>
    <w:uiPriority w:val="99"/>
    <w:unhideWhenUsed/>
    <w:rsid w:val="008243A7"/>
    <w:pPr>
      <w:spacing w:before="100" w:beforeAutospacing="1" w:after="100" w:afterAutospacing="1"/>
    </w:pPr>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909906">
      <w:bodyDiv w:val="1"/>
      <w:marLeft w:val="0"/>
      <w:marRight w:val="0"/>
      <w:marTop w:val="0"/>
      <w:marBottom w:val="0"/>
      <w:divBdr>
        <w:top w:val="none" w:sz="0" w:space="0" w:color="auto"/>
        <w:left w:val="none" w:sz="0" w:space="0" w:color="auto"/>
        <w:bottom w:val="none" w:sz="0" w:space="0" w:color="auto"/>
        <w:right w:val="none" w:sz="0" w:space="0" w:color="auto"/>
      </w:divBdr>
    </w:div>
    <w:div w:id="1607733993">
      <w:bodyDiv w:val="1"/>
      <w:marLeft w:val="0"/>
      <w:marRight w:val="0"/>
      <w:marTop w:val="0"/>
      <w:marBottom w:val="0"/>
      <w:divBdr>
        <w:top w:val="none" w:sz="0" w:space="0" w:color="auto"/>
        <w:left w:val="none" w:sz="0" w:space="0" w:color="auto"/>
        <w:bottom w:val="none" w:sz="0" w:space="0" w:color="auto"/>
        <w:right w:val="none" w:sz="0" w:space="0" w:color="auto"/>
      </w:divBdr>
    </w:div>
    <w:div w:id="1633779563">
      <w:bodyDiv w:val="1"/>
      <w:marLeft w:val="0"/>
      <w:marRight w:val="0"/>
      <w:marTop w:val="0"/>
      <w:marBottom w:val="0"/>
      <w:divBdr>
        <w:top w:val="none" w:sz="0" w:space="0" w:color="auto"/>
        <w:left w:val="none" w:sz="0" w:space="0" w:color="auto"/>
        <w:bottom w:val="none" w:sz="0" w:space="0" w:color="auto"/>
        <w:right w:val="none" w:sz="0" w:space="0" w:color="auto"/>
      </w:divBdr>
    </w:div>
    <w:div w:id="1729377422">
      <w:bodyDiv w:val="1"/>
      <w:marLeft w:val="0"/>
      <w:marRight w:val="0"/>
      <w:marTop w:val="0"/>
      <w:marBottom w:val="0"/>
      <w:divBdr>
        <w:top w:val="none" w:sz="0" w:space="0" w:color="auto"/>
        <w:left w:val="none" w:sz="0" w:space="0" w:color="auto"/>
        <w:bottom w:val="none" w:sz="0" w:space="0" w:color="auto"/>
        <w:right w:val="none" w:sz="0" w:space="0" w:color="auto"/>
      </w:divBdr>
    </w:div>
    <w:div w:id="204081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F3B27-A007-4F11-B146-1488F5B69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3</Pages>
  <Words>1156</Words>
  <Characters>6592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dc:creator>
  <cp:lastModifiedBy>Nguyễn Thị Hường</cp:lastModifiedBy>
  <cp:revision>32</cp:revision>
  <cp:lastPrinted>2019-03-28T08:48:00Z</cp:lastPrinted>
  <dcterms:created xsi:type="dcterms:W3CDTF">2025-09-22T01:45:00Z</dcterms:created>
  <dcterms:modified xsi:type="dcterms:W3CDTF">2025-09-24T08:24:00Z</dcterms:modified>
</cp:coreProperties>
</file>