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ED26" w14:textId="0D6FA1EE" w:rsidR="00B80104" w:rsidRDefault="00B80104" w:rsidP="00F1214C">
      <w:pPr>
        <w:spacing w:after="0"/>
        <w:rPr>
          <w:b/>
          <w:sz w:val="22"/>
          <w:u w:val="single"/>
        </w:rPr>
      </w:pPr>
      <w:r w:rsidRPr="002E2864">
        <w:rPr>
          <w:b/>
          <w:sz w:val="22"/>
          <w:u w:val="single"/>
        </w:rPr>
        <w:t xml:space="preserve">ĐƠN VỊ THÔNG TIN THUỐC BV PHCN </w:t>
      </w:r>
      <w:r w:rsidR="005450B8">
        <w:rPr>
          <w:b/>
          <w:sz w:val="22"/>
          <w:u w:val="single"/>
        </w:rPr>
        <w:t>-</w:t>
      </w:r>
      <w:r w:rsidRPr="002E2864">
        <w:rPr>
          <w:b/>
          <w:sz w:val="22"/>
          <w:u w:val="single"/>
        </w:rPr>
        <w:t xml:space="preserve"> THÁNG </w:t>
      </w:r>
      <w:r w:rsidR="00F43185">
        <w:rPr>
          <w:b/>
          <w:sz w:val="22"/>
          <w:u w:val="single"/>
        </w:rPr>
        <w:t>10/2025</w:t>
      </w:r>
    </w:p>
    <w:p w14:paraId="4581874E" w14:textId="77777777" w:rsidR="00EB6BF5" w:rsidRDefault="00EB6BF5" w:rsidP="00F1214C">
      <w:pPr>
        <w:spacing w:after="0"/>
        <w:rPr>
          <w:b/>
          <w:sz w:val="22"/>
          <w:u w:val="single"/>
        </w:rPr>
      </w:pPr>
    </w:p>
    <w:p w14:paraId="66CAC418" w14:textId="77777777" w:rsidR="00165983" w:rsidRDefault="00165983" w:rsidP="00F1214C">
      <w:pPr>
        <w:spacing w:after="0"/>
        <w:rPr>
          <w:sz w:val="22"/>
        </w:rPr>
      </w:pPr>
    </w:p>
    <w:p w14:paraId="52168686" w14:textId="2D8E1F59" w:rsidR="00B80104" w:rsidRPr="00F1214C" w:rsidRDefault="00F43185" w:rsidP="00F1214C">
      <w:pPr>
        <w:spacing w:after="0" w:line="360" w:lineRule="auto"/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>PARAZACOL</w:t>
      </w:r>
      <w:r w:rsidR="00932F50">
        <w:rPr>
          <w:b/>
          <w:sz w:val="40"/>
          <w:szCs w:val="48"/>
        </w:rPr>
        <w:t xml:space="preserve"> DT.</w:t>
      </w:r>
    </w:p>
    <w:p w14:paraId="4533939A" w14:textId="61D3D1C9" w:rsidR="002E2864" w:rsidRPr="00E1395F" w:rsidRDefault="00C8410A" w:rsidP="00E1395F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5B490E45" wp14:editId="22EC9C40">
            <wp:extent cx="937236" cy="1371600"/>
            <wp:effectExtent l="0" t="0" r="0" b="0"/>
            <wp:docPr id="581611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74" cy="13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098D4" w14:textId="2F648A3F" w:rsidR="00AB4A63" w:rsidRPr="00F767AD" w:rsidRDefault="00461589" w:rsidP="002E2864">
      <w:pPr>
        <w:jc w:val="both"/>
        <w:rPr>
          <w:bCs/>
          <w:color w:val="000000" w:themeColor="text1"/>
          <w:szCs w:val="28"/>
        </w:rPr>
      </w:pPr>
      <w:r w:rsidRPr="004A7B4D">
        <w:rPr>
          <w:b/>
          <w:color w:val="000000" w:themeColor="text1"/>
          <w:szCs w:val="28"/>
          <w:u w:val="single"/>
        </w:rPr>
        <w:t>THÀNH PHẦN:</w:t>
      </w:r>
      <w:r w:rsidR="007B1197" w:rsidRPr="004A7B4D">
        <w:rPr>
          <w:b/>
          <w:color w:val="000000" w:themeColor="text1"/>
          <w:szCs w:val="28"/>
        </w:rPr>
        <w:t xml:space="preserve"> </w:t>
      </w:r>
      <w:r w:rsidR="00F767AD">
        <w:rPr>
          <w:bCs/>
          <w:color w:val="000000" w:themeColor="text1"/>
          <w:szCs w:val="28"/>
        </w:rPr>
        <w:t xml:space="preserve">Mỗi viên nén </w:t>
      </w:r>
      <w:r w:rsidR="00932F50">
        <w:rPr>
          <w:bCs/>
          <w:color w:val="000000" w:themeColor="text1"/>
          <w:szCs w:val="28"/>
        </w:rPr>
        <w:t>phân tán có chứa.</w:t>
      </w:r>
    </w:p>
    <w:p w14:paraId="66B25B60" w14:textId="1E9374C6" w:rsidR="00461589" w:rsidRDefault="00CD74F1" w:rsidP="00CD74F1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ab/>
        <w:t xml:space="preserve">- </w:t>
      </w:r>
      <w:r w:rsidR="005E5D65">
        <w:rPr>
          <w:rFonts w:cs="Times New Roman"/>
          <w:color w:val="000000" w:themeColor="text1"/>
          <w:szCs w:val="28"/>
          <w:shd w:val="clear" w:color="auto" w:fill="FFFFFF"/>
        </w:rPr>
        <w:t>Paracetamol</w:t>
      </w:r>
      <w:r w:rsidR="001D5FF6">
        <w:rPr>
          <w:rFonts w:cs="Times New Roman"/>
          <w:color w:val="000000" w:themeColor="text1"/>
          <w:szCs w:val="28"/>
          <w:shd w:val="clear" w:color="auto" w:fill="FFFFFF"/>
        </w:rPr>
        <w:t xml:space="preserve"> ………………………………………..500 mg</w:t>
      </w:r>
    </w:p>
    <w:p w14:paraId="4C003830" w14:textId="48F5B0F1" w:rsidR="003A0F5B" w:rsidRPr="00726A0D" w:rsidRDefault="00E14C1B" w:rsidP="00726A0D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ab/>
        <w:t>-</w:t>
      </w:r>
      <w:r w:rsidR="00EF560C">
        <w:rPr>
          <w:rFonts w:cs="Times New Roman"/>
          <w:color w:val="000000" w:themeColor="text1"/>
          <w:szCs w:val="28"/>
          <w:shd w:val="clear" w:color="auto" w:fill="FFFFFF"/>
        </w:rPr>
        <w:t>Tá dược (</w:t>
      </w:r>
      <w:r w:rsidR="00487113">
        <w:rPr>
          <w:rFonts w:cs="Times New Roman"/>
          <w:color w:val="000000" w:themeColor="text1"/>
          <w:szCs w:val="28"/>
          <w:shd w:val="clear" w:color="auto" w:fill="FFFFFF"/>
        </w:rPr>
        <w:t>Lycatab PGS, calci carbonat</w:t>
      </w:r>
      <w:r w:rsidR="00623191">
        <w:rPr>
          <w:rFonts w:cs="Times New Roman"/>
          <w:color w:val="000000" w:themeColor="text1"/>
          <w:szCs w:val="28"/>
          <w:shd w:val="clear" w:color="auto" w:fill="FFFFFF"/>
        </w:rPr>
        <w:t>, plasdone S630, kollidon CL-F, asp</w:t>
      </w:r>
      <w:r w:rsidR="00370D5D">
        <w:rPr>
          <w:rFonts w:cs="Times New Roman"/>
          <w:color w:val="000000" w:themeColor="text1"/>
          <w:szCs w:val="28"/>
          <w:shd w:val="clear" w:color="auto" w:fill="FFFFFF"/>
        </w:rPr>
        <w:t>artam, sucralose, talc, magnesi stearat, colloidal silicon dioxyd</w:t>
      </w:r>
      <w:r w:rsidR="0020071C">
        <w:rPr>
          <w:rFonts w:cs="Times New Roman"/>
          <w:color w:val="000000" w:themeColor="text1"/>
          <w:szCs w:val="28"/>
          <w:shd w:val="clear" w:color="auto" w:fill="FFFFFF"/>
        </w:rPr>
        <w:t>, croscarmellose natri , bột mùi dâu)</w:t>
      </w:r>
      <w:r w:rsidR="00F767AD">
        <w:rPr>
          <w:rFonts w:cs="Times New Roman"/>
          <w:color w:val="000000" w:themeColor="text1"/>
          <w:szCs w:val="28"/>
          <w:shd w:val="clear" w:color="auto" w:fill="FFFFFF"/>
        </w:rPr>
        <w:t>……………………………………………vđ 1 viên.</w:t>
      </w:r>
    </w:p>
    <w:p w14:paraId="6ACC3AD6" w14:textId="519E6F5A" w:rsidR="00960F6E" w:rsidRDefault="00960F6E" w:rsidP="00F1214C">
      <w:pPr>
        <w:spacing w:after="0"/>
        <w:jc w:val="both"/>
        <w:rPr>
          <w:b/>
          <w:color w:val="000000" w:themeColor="text1"/>
          <w:szCs w:val="28"/>
          <w:u w:val="single"/>
        </w:rPr>
      </w:pPr>
      <w:r w:rsidRPr="004A7B4D">
        <w:rPr>
          <w:b/>
          <w:color w:val="000000" w:themeColor="text1"/>
          <w:szCs w:val="28"/>
          <w:u w:val="single"/>
        </w:rPr>
        <w:t>CHỈ ĐỊNH:</w:t>
      </w:r>
    </w:p>
    <w:p w14:paraId="13B5E11E" w14:textId="1C9E4882" w:rsidR="00B1072F" w:rsidRPr="00726A0D" w:rsidRDefault="00726A0D" w:rsidP="00726A0D">
      <w:pPr>
        <w:spacing w:after="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- </w:t>
      </w:r>
      <w:r w:rsidR="00C2318F">
        <w:rPr>
          <w:bCs/>
          <w:color w:val="000000" w:themeColor="text1"/>
          <w:szCs w:val="28"/>
        </w:rPr>
        <w:t>Đ</w:t>
      </w:r>
      <w:r w:rsidR="00E741E6">
        <w:rPr>
          <w:bCs/>
          <w:color w:val="000000" w:themeColor="text1"/>
          <w:szCs w:val="28"/>
        </w:rPr>
        <w:t xml:space="preserve">iều trị </w:t>
      </w:r>
      <w:r w:rsidR="00F86CFD">
        <w:rPr>
          <w:bCs/>
          <w:color w:val="000000" w:themeColor="text1"/>
          <w:szCs w:val="28"/>
        </w:rPr>
        <w:t>các chứng đau và</w:t>
      </w:r>
      <w:r w:rsidR="00C2318F">
        <w:rPr>
          <w:bCs/>
          <w:color w:val="000000" w:themeColor="text1"/>
          <w:szCs w:val="28"/>
        </w:rPr>
        <w:t>/hoặc</w:t>
      </w:r>
      <w:r w:rsidR="00F86CFD">
        <w:rPr>
          <w:bCs/>
          <w:color w:val="000000" w:themeColor="text1"/>
          <w:szCs w:val="28"/>
        </w:rPr>
        <w:t xml:space="preserve"> sốt </w:t>
      </w:r>
      <w:r w:rsidR="00C2318F">
        <w:rPr>
          <w:bCs/>
          <w:color w:val="000000" w:themeColor="text1"/>
          <w:szCs w:val="28"/>
        </w:rPr>
        <w:t xml:space="preserve">từ nhẹ đến vừa: </w:t>
      </w:r>
      <w:r w:rsidR="00F86CFD">
        <w:rPr>
          <w:bCs/>
          <w:color w:val="000000" w:themeColor="text1"/>
          <w:szCs w:val="28"/>
        </w:rPr>
        <w:t>đau đầu</w:t>
      </w:r>
      <w:r w:rsidR="00A5287D">
        <w:rPr>
          <w:bCs/>
          <w:color w:val="000000" w:themeColor="text1"/>
          <w:szCs w:val="28"/>
        </w:rPr>
        <w:t>,</w:t>
      </w:r>
      <w:r w:rsidR="00F86CFD">
        <w:rPr>
          <w:bCs/>
          <w:color w:val="000000" w:themeColor="text1"/>
          <w:szCs w:val="28"/>
        </w:rPr>
        <w:t xml:space="preserve"> đau nửa đầu, </w:t>
      </w:r>
      <w:r w:rsidR="00A5287D">
        <w:rPr>
          <w:bCs/>
          <w:color w:val="000000" w:themeColor="text1"/>
          <w:szCs w:val="28"/>
        </w:rPr>
        <w:t xml:space="preserve">đau thần kinh, </w:t>
      </w:r>
      <w:r w:rsidR="00F86CFD">
        <w:rPr>
          <w:bCs/>
          <w:color w:val="000000" w:themeColor="text1"/>
          <w:szCs w:val="28"/>
        </w:rPr>
        <w:t xml:space="preserve">đau răng, </w:t>
      </w:r>
      <w:r w:rsidR="009C2603">
        <w:rPr>
          <w:bCs/>
          <w:color w:val="000000" w:themeColor="text1"/>
          <w:szCs w:val="28"/>
        </w:rPr>
        <w:t xml:space="preserve">đau bụng kinh, </w:t>
      </w:r>
      <w:r w:rsidR="002E69CE">
        <w:rPr>
          <w:bCs/>
          <w:color w:val="000000" w:themeColor="text1"/>
          <w:szCs w:val="28"/>
        </w:rPr>
        <w:t>đau khớp và đau cơ.</w:t>
      </w:r>
      <w:r w:rsidR="009C2603">
        <w:rPr>
          <w:bCs/>
          <w:color w:val="000000" w:themeColor="text1"/>
          <w:szCs w:val="28"/>
        </w:rPr>
        <w:t xml:space="preserve"> </w:t>
      </w:r>
      <w:r w:rsidR="002E69CE">
        <w:rPr>
          <w:bCs/>
          <w:color w:val="000000" w:themeColor="text1"/>
          <w:szCs w:val="28"/>
        </w:rPr>
        <w:t>G</w:t>
      </w:r>
      <w:r w:rsidR="009C2603">
        <w:rPr>
          <w:bCs/>
          <w:color w:val="000000" w:themeColor="text1"/>
          <w:szCs w:val="28"/>
        </w:rPr>
        <w:t>iảm triệu chứng đa</w:t>
      </w:r>
      <w:r w:rsidR="002E69CE">
        <w:rPr>
          <w:bCs/>
          <w:color w:val="000000" w:themeColor="text1"/>
          <w:szCs w:val="28"/>
        </w:rPr>
        <w:t>u nhức của cảm cúm</w:t>
      </w:r>
      <w:r w:rsidR="007F5873">
        <w:rPr>
          <w:bCs/>
          <w:color w:val="000000" w:themeColor="text1"/>
          <w:szCs w:val="28"/>
        </w:rPr>
        <w:t>, cảm lạnh, viêm họng.</w:t>
      </w:r>
    </w:p>
    <w:p w14:paraId="536F4556" w14:textId="21933196" w:rsidR="00960F6E" w:rsidRDefault="00795966" w:rsidP="00F1214C">
      <w:pPr>
        <w:spacing w:after="0"/>
        <w:jc w:val="both"/>
        <w:rPr>
          <w:color w:val="000000" w:themeColor="text1"/>
          <w:szCs w:val="28"/>
        </w:rPr>
      </w:pPr>
      <w:r w:rsidRPr="004A7B4D">
        <w:rPr>
          <w:b/>
          <w:color w:val="000000" w:themeColor="text1"/>
          <w:szCs w:val="28"/>
          <w:u w:val="single"/>
        </w:rPr>
        <w:t>LIỀU LƯỢNG VÀ CÁCH DÙNG</w:t>
      </w:r>
      <w:r w:rsidRPr="004A7B4D">
        <w:rPr>
          <w:color w:val="000000" w:themeColor="text1"/>
          <w:szCs w:val="28"/>
        </w:rPr>
        <w:t>:</w:t>
      </w:r>
    </w:p>
    <w:p w14:paraId="6C1C6A53" w14:textId="05467935" w:rsidR="001A46B9" w:rsidRDefault="00DE2474" w:rsidP="009C2603">
      <w:pPr>
        <w:spacing w:after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 xml:space="preserve">- </w:t>
      </w:r>
      <w:r w:rsidR="0002704F">
        <w:rPr>
          <w:color w:val="000000" w:themeColor="text1"/>
          <w:szCs w:val="28"/>
        </w:rPr>
        <w:t>Liều dùng:</w:t>
      </w:r>
    </w:p>
    <w:p w14:paraId="7698D65C" w14:textId="259FD9D8" w:rsidR="0002704F" w:rsidRDefault="0002704F" w:rsidP="009C2603">
      <w:pPr>
        <w:spacing w:after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+ Người lớn</w:t>
      </w:r>
      <w:r w:rsidR="00196DD0">
        <w:rPr>
          <w:color w:val="000000" w:themeColor="text1"/>
          <w:szCs w:val="28"/>
        </w:rPr>
        <w:t xml:space="preserve"> và</w:t>
      </w:r>
      <w:r>
        <w:rPr>
          <w:color w:val="000000" w:themeColor="text1"/>
          <w:szCs w:val="28"/>
        </w:rPr>
        <w:t xml:space="preserve"> trẻ em trên 1</w:t>
      </w:r>
      <w:r w:rsidR="00196DD0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 xml:space="preserve"> tuổi: 1 – 2 viên</w:t>
      </w:r>
      <w:r w:rsidR="00196DD0">
        <w:rPr>
          <w:color w:val="000000" w:themeColor="text1"/>
          <w:szCs w:val="28"/>
        </w:rPr>
        <w:t>/lần, 3-4 lần/ngày. Liều tối đa là 8 viên/24 giờ.</w:t>
      </w:r>
      <w:r w:rsidR="00271A02">
        <w:rPr>
          <w:color w:val="000000" w:themeColor="text1"/>
          <w:szCs w:val="28"/>
        </w:rPr>
        <w:t xml:space="preserve"> Thời gian cách mỗi lần uống</w:t>
      </w:r>
      <w:r w:rsidR="0076796C">
        <w:rPr>
          <w:color w:val="000000" w:themeColor="text1"/>
          <w:szCs w:val="28"/>
        </w:rPr>
        <w:t xml:space="preserve"> từ 4-6 giờ.</w:t>
      </w:r>
    </w:p>
    <w:p w14:paraId="583F5F49" w14:textId="466C82A9" w:rsidR="006E5E98" w:rsidRDefault="0002704F" w:rsidP="0076796C">
      <w:pPr>
        <w:spacing w:after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="0076796C">
        <w:rPr>
          <w:color w:val="000000" w:themeColor="text1"/>
          <w:szCs w:val="28"/>
        </w:rPr>
        <w:t>- Cách dùng: Thuốc dùng đường uống. Uống trực tiếp hoặc hoà tan với khoảng 5-10 ml nước</w:t>
      </w:r>
      <w:r w:rsidR="002B1742">
        <w:rPr>
          <w:color w:val="000000" w:themeColor="text1"/>
          <w:szCs w:val="28"/>
        </w:rPr>
        <w:t>, khuấy đều trước khi uống.</w:t>
      </w:r>
    </w:p>
    <w:p w14:paraId="431A587A" w14:textId="795A60B7" w:rsidR="008F16E3" w:rsidRDefault="001D2281" w:rsidP="008F16E3">
      <w:pPr>
        <w:jc w:val="both"/>
        <w:rPr>
          <w:rFonts w:eastAsiaTheme="minorEastAsia"/>
          <w:b/>
          <w:color w:val="000000" w:themeColor="text1"/>
          <w:szCs w:val="28"/>
          <w:u w:val="single"/>
        </w:rPr>
      </w:pPr>
      <w:r w:rsidRPr="004A7B4D">
        <w:rPr>
          <w:rFonts w:eastAsiaTheme="minorEastAsia"/>
          <w:b/>
          <w:color w:val="000000" w:themeColor="text1"/>
          <w:szCs w:val="28"/>
          <w:u w:val="single"/>
        </w:rPr>
        <w:t>CHỐNG CHỈ ĐỊNH:</w:t>
      </w:r>
    </w:p>
    <w:p w14:paraId="16ECB58F" w14:textId="44F41CAB" w:rsidR="009C6B51" w:rsidRPr="000A167E" w:rsidRDefault="00290207" w:rsidP="00A30C33">
      <w:pPr>
        <w:ind w:firstLine="720"/>
        <w:jc w:val="both"/>
        <w:rPr>
          <w:rFonts w:eastAsiaTheme="minorEastAsia"/>
          <w:bCs/>
          <w:color w:val="000000" w:themeColor="text1"/>
          <w:szCs w:val="28"/>
        </w:rPr>
      </w:pPr>
      <w:r>
        <w:rPr>
          <w:rFonts w:eastAsiaTheme="minorEastAsia"/>
          <w:bCs/>
          <w:color w:val="000000" w:themeColor="text1"/>
          <w:szCs w:val="28"/>
        </w:rPr>
        <w:t>-</w:t>
      </w:r>
      <w:r w:rsidR="005E37DF">
        <w:rPr>
          <w:rFonts w:eastAsiaTheme="minorEastAsia"/>
          <w:bCs/>
          <w:color w:val="000000" w:themeColor="text1"/>
          <w:szCs w:val="28"/>
        </w:rPr>
        <w:t xml:space="preserve"> </w:t>
      </w:r>
      <w:r w:rsidR="002B1742">
        <w:rPr>
          <w:rFonts w:eastAsiaTheme="minorEastAsia"/>
          <w:bCs/>
          <w:color w:val="000000" w:themeColor="text1"/>
          <w:szCs w:val="28"/>
        </w:rPr>
        <w:t>Quá m</w:t>
      </w:r>
      <w:r w:rsidR="005E37DF">
        <w:rPr>
          <w:rFonts w:eastAsiaTheme="minorEastAsia"/>
          <w:bCs/>
          <w:color w:val="000000" w:themeColor="text1"/>
          <w:szCs w:val="28"/>
        </w:rPr>
        <w:t>ẫn cảm với Paracetamol</w:t>
      </w:r>
      <w:r w:rsidR="002B1742">
        <w:rPr>
          <w:rFonts w:eastAsiaTheme="minorEastAsia"/>
          <w:bCs/>
          <w:color w:val="000000" w:themeColor="text1"/>
          <w:szCs w:val="28"/>
        </w:rPr>
        <w:t xml:space="preserve"> hoặc bất kỳ thành phần nào của thuốc</w:t>
      </w:r>
      <w:r w:rsidR="00A30C33">
        <w:rPr>
          <w:rFonts w:eastAsiaTheme="minorEastAsia"/>
          <w:bCs/>
          <w:color w:val="000000" w:themeColor="text1"/>
          <w:szCs w:val="28"/>
        </w:rPr>
        <w:t>.</w:t>
      </w:r>
    </w:p>
    <w:p w14:paraId="72065F65" w14:textId="3571B680" w:rsidR="00430B0E" w:rsidRDefault="00430B0E" w:rsidP="002E2864">
      <w:pPr>
        <w:jc w:val="both"/>
        <w:rPr>
          <w:b/>
          <w:color w:val="000000" w:themeColor="text1"/>
          <w:szCs w:val="28"/>
          <w:u w:val="single"/>
        </w:rPr>
      </w:pPr>
      <w:r w:rsidRPr="004A7B4D">
        <w:rPr>
          <w:b/>
          <w:color w:val="000000" w:themeColor="text1"/>
          <w:szCs w:val="28"/>
          <w:u w:val="single"/>
        </w:rPr>
        <w:t>THẬN TRỌNG:</w:t>
      </w:r>
    </w:p>
    <w:p w14:paraId="6EAF07F5" w14:textId="12705CA6" w:rsidR="008E18D6" w:rsidRDefault="008E18D6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- </w:t>
      </w:r>
      <w:r w:rsidR="00A30C33">
        <w:rPr>
          <w:bCs/>
          <w:color w:val="000000" w:themeColor="text1"/>
          <w:szCs w:val="28"/>
        </w:rPr>
        <w:t>Không nên dùng cho trẻ dưới 12 tuổi.</w:t>
      </w:r>
    </w:p>
    <w:p w14:paraId="6E65DA6B" w14:textId="2AB5D30B" w:rsidR="00B54E54" w:rsidRDefault="00B54E54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>- Cần phải chú ý đến khả năng gây hạ thân nhiệt nghiêm trọng ở người bệnh dùng đồng thời phenothiazin và liệu pháp hạ nhiệt</w:t>
      </w:r>
      <w:r w:rsidR="00954726">
        <w:rPr>
          <w:bCs/>
          <w:color w:val="000000" w:themeColor="text1"/>
          <w:szCs w:val="28"/>
        </w:rPr>
        <w:t xml:space="preserve"> như (Paracetamol).</w:t>
      </w:r>
    </w:p>
    <w:p w14:paraId="1EAA831D" w14:textId="23BDFB23" w:rsidR="00A30C33" w:rsidRDefault="00A30C33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>- Thận trọng</w:t>
      </w:r>
      <w:r w:rsidR="00AD5432">
        <w:rPr>
          <w:bCs/>
          <w:color w:val="000000" w:themeColor="text1"/>
          <w:szCs w:val="28"/>
        </w:rPr>
        <w:t xml:space="preserve"> đối với bệnh nhân suy gan, suy thận nặng.</w:t>
      </w:r>
    </w:p>
    <w:p w14:paraId="3248E31C" w14:textId="78341A5E" w:rsidR="00AD5432" w:rsidRDefault="00AD5432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>- Uống nhiều rượu có thể gây tăng độc tính với gan của Paracetamol.</w:t>
      </w:r>
    </w:p>
    <w:p w14:paraId="6B611A80" w14:textId="367021AC" w:rsidR="007A139B" w:rsidRDefault="007A139B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ab/>
        <w:t xml:space="preserve">- </w:t>
      </w:r>
      <w:r w:rsidR="005F4E56">
        <w:rPr>
          <w:bCs/>
          <w:color w:val="000000" w:themeColor="text1"/>
          <w:szCs w:val="28"/>
        </w:rPr>
        <w:t xml:space="preserve">Dùng nhiều chế phẩm chứa Paracetamol </w:t>
      </w:r>
      <w:r w:rsidR="009D7E2A">
        <w:rPr>
          <w:bCs/>
          <w:color w:val="000000" w:themeColor="text1"/>
          <w:szCs w:val="28"/>
        </w:rPr>
        <w:t>đồng thời có thể dẫn tới hậu quả có hại (như quá liều paracetamol)</w:t>
      </w:r>
    </w:p>
    <w:p w14:paraId="6A388106" w14:textId="314760AE" w:rsidR="001D5800" w:rsidRDefault="001D5800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>- Thuốc có chứa natri có thể bất lợi đối với bệnh nhân đang theo chế độ ăn ít muối. Ngoài ra</w:t>
      </w:r>
      <w:r w:rsidR="005712CB">
        <w:rPr>
          <w:bCs/>
          <w:color w:val="000000" w:themeColor="text1"/>
          <w:szCs w:val="28"/>
        </w:rPr>
        <w:t>, thuốc chứa Aspatam do đó không nên sử dụng đối với bệnh nhân mắc bệnh phenylketonuria.</w:t>
      </w:r>
    </w:p>
    <w:p w14:paraId="0776FF07" w14:textId="29816316" w:rsidR="00D91C7A" w:rsidRPr="008E18D6" w:rsidRDefault="00787A13" w:rsidP="00787A13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- Bác sĩ cần cảnh báo cho bệnh nhân về các dấu hiệu của phản ứng trên da nghiêm trọng </w:t>
      </w:r>
      <w:r w:rsidR="00374D37">
        <w:rPr>
          <w:bCs/>
          <w:color w:val="000000" w:themeColor="text1"/>
          <w:szCs w:val="28"/>
        </w:rPr>
        <w:t>như hội chứng Stev</w:t>
      </w:r>
      <w:r w:rsidR="00AF5A7A">
        <w:rPr>
          <w:bCs/>
          <w:color w:val="000000" w:themeColor="text1"/>
          <w:szCs w:val="28"/>
        </w:rPr>
        <w:t>ens-Johnson (SJS), hội chứng hoại tử da nhiễm độc (TEN) hay hội chứng Lyell, hội chứng ngoại ban</w:t>
      </w:r>
      <w:r w:rsidR="007A6EB7">
        <w:rPr>
          <w:bCs/>
          <w:color w:val="000000" w:themeColor="text1"/>
          <w:szCs w:val="28"/>
        </w:rPr>
        <w:t xml:space="preserve"> mụn mủ toàn thân cấp tính.</w:t>
      </w:r>
      <w:r w:rsidR="00C755E4">
        <w:rPr>
          <w:bCs/>
          <w:color w:val="000000" w:themeColor="text1"/>
          <w:szCs w:val="28"/>
        </w:rPr>
        <w:tab/>
      </w:r>
      <w:r w:rsidR="00D91C7A">
        <w:rPr>
          <w:bCs/>
          <w:color w:val="000000" w:themeColor="text1"/>
          <w:szCs w:val="28"/>
        </w:rPr>
        <w:t xml:space="preserve"> </w:t>
      </w:r>
    </w:p>
    <w:p w14:paraId="1DAD127C" w14:textId="1624EBA2" w:rsidR="00780568" w:rsidRDefault="00780568" w:rsidP="002E2864">
      <w:pPr>
        <w:jc w:val="both"/>
        <w:rPr>
          <w:b/>
          <w:color w:val="000000" w:themeColor="text1"/>
          <w:szCs w:val="28"/>
          <w:u w:val="single"/>
        </w:rPr>
      </w:pPr>
      <w:r w:rsidRPr="004A7B4D">
        <w:rPr>
          <w:b/>
          <w:color w:val="000000" w:themeColor="text1"/>
          <w:szCs w:val="28"/>
          <w:u w:val="single"/>
        </w:rPr>
        <w:t>TƯƠNG TÁC THUỐC:</w:t>
      </w:r>
    </w:p>
    <w:p w14:paraId="5172E908" w14:textId="771ECDE7" w:rsidR="00AD5E03" w:rsidRDefault="00AD5E03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- Uống rượu quá nhiều và dài ngày có thể làm tăng nguy cơ </w:t>
      </w:r>
      <w:r w:rsidR="00F73243">
        <w:rPr>
          <w:bCs/>
          <w:color w:val="000000" w:themeColor="text1"/>
          <w:szCs w:val="28"/>
        </w:rPr>
        <w:t>paracetamol gây độc tính đối với gan.</w:t>
      </w:r>
    </w:p>
    <w:p w14:paraId="15FDFA85" w14:textId="66F75ACF" w:rsidR="00F73243" w:rsidRDefault="00F73243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- Thận trọng khi phối hợp với các thuốc </w:t>
      </w:r>
      <w:r w:rsidR="00D920E5">
        <w:rPr>
          <w:bCs/>
          <w:color w:val="000000" w:themeColor="text1"/>
          <w:szCs w:val="28"/>
        </w:rPr>
        <w:t>gây cảm ứng enzym</w:t>
      </w:r>
      <w:r>
        <w:rPr>
          <w:bCs/>
          <w:color w:val="000000" w:themeColor="text1"/>
          <w:szCs w:val="28"/>
        </w:rPr>
        <w:t xml:space="preserve"> (carb</w:t>
      </w:r>
      <w:r w:rsidR="0050198E">
        <w:rPr>
          <w:bCs/>
          <w:color w:val="000000" w:themeColor="text1"/>
          <w:szCs w:val="28"/>
        </w:rPr>
        <w:t xml:space="preserve">amazepin, phenytoin, </w:t>
      </w:r>
      <w:r w:rsidR="005E05EA">
        <w:rPr>
          <w:bCs/>
          <w:color w:val="000000" w:themeColor="text1"/>
          <w:szCs w:val="28"/>
        </w:rPr>
        <w:t>phenobarbital, primidon, Rifampicin</w:t>
      </w:r>
      <w:r w:rsidR="00641602">
        <w:rPr>
          <w:bCs/>
          <w:color w:val="000000" w:themeColor="text1"/>
          <w:szCs w:val="28"/>
        </w:rPr>
        <w:t>…</w:t>
      </w:r>
      <w:r w:rsidR="0050198E">
        <w:rPr>
          <w:bCs/>
          <w:color w:val="000000" w:themeColor="text1"/>
          <w:szCs w:val="28"/>
        </w:rPr>
        <w:t>)</w:t>
      </w:r>
      <w:r w:rsidR="00641602">
        <w:rPr>
          <w:bCs/>
          <w:color w:val="000000" w:themeColor="text1"/>
          <w:szCs w:val="28"/>
        </w:rPr>
        <w:t xml:space="preserve"> có thể làm tăng</w:t>
      </w:r>
      <w:r w:rsidR="0050198E">
        <w:rPr>
          <w:bCs/>
          <w:color w:val="000000" w:themeColor="text1"/>
          <w:szCs w:val="28"/>
        </w:rPr>
        <w:t xml:space="preserve"> độc tính </w:t>
      </w:r>
      <w:r w:rsidR="00641602">
        <w:rPr>
          <w:bCs/>
          <w:color w:val="000000" w:themeColor="text1"/>
          <w:szCs w:val="28"/>
        </w:rPr>
        <w:t>gan của paracetamol</w:t>
      </w:r>
      <w:r w:rsidR="005F6962">
        <w:rPr>
          <w:bCs/>
          <w:color w:val="000000" w:themeColor="text1"/>
          <w:szCs w:val="28"/>
        </w:rPr>
        <w:t xml:space="preserve"> do tăng chuyển hoá thuốc thành những chất độc hại với gan.</w:t>
      </w:r>
    </w:p>
    <w:p w14:paraId="1AF364F6" w14:textId="48F32C8D" w:rsidR="005F6962" w:rsidRDefault="005F6962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>- Metoclopramid và domperidon</w:t>
      </w:r>
      <w:r w:rsidR="00AC5429">
        <w:rPr>
          <w:bCs/>
          <w:color w:val="000000" w:themeColor="text1"/>
          <w:szCs w:val="28"/>
        </w:rPr>
        <w:t>: dùng chung có thể làm tăng tốc độ hấp thu paracetamol.</w:t>
      </w:r>
    </w:p>
    <w:p w14:paraId="22DF6053" w14:textId="7F325DC6" w:rsidR="00AC5429" w:rsidRDefault="00AC5429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- Cholestyramin: dùng chung </w:t>
      </w:r>
      <w:r w:rsidR="000847B0">
        <w:rPr>
          <w:bCs/>
          <w:color w:val="000000" w:themeColor="text1"/>
          <w:szCs w:val="28"/>
        </w:rPr>
        <w:t>có thể làm giảm hấp thu của paracetamol.</w:t>
      </w:r>
    </w:p>
    <w:p w14:paraId="40C13A57" w14:textId="499FCE08" w:rsidR="000847B0" w:rsidRPr="00782F15" w:rsidRDefault="000847B0" w:rsidP="002E2864">
      <w:p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>-</w:t>
      </w:r>
      <w:r w:rsidR="000C7FDD">
        <w:rPr>
          <w:bCs/>
          <w:color w:val="000000" w:themeColor="text1"/>
          <w:szCs w:val="28"/>
        </w:rPr>
        <w:t xml:space="preserve"> Thuốc </w:t>
      </w:r>
      <w:r w:rsidR="009E6996">
        <w:rPr>
          <w:bCs/>
          <w:color w:val="000000" w:themeColor="text1"/>
          <w:szCs w:val="28"/>
        </w:rPr>
        <w:t xml:space="preserve">uống chống đông máu: uống dài ngày </w:t>
      </w:r>
      <w:r w:rsidR="009E0C3C">
        <w:rPr>
          <w:bCs/>
          <w:color w:val="000000" w:themeColor="text1"/>
          <w:szCs w:val="28"/>
        </w:rPr>
        <w:t xml:space="preserve">liều cao paracetamol </w:t>
      </w:r>
      <w:r w:rsidR="00FA2C4B">
        <w:rPr>
          <w:bCs/>
          <w:color w:val="000000" w:themeColor="text1"/>
          <w:szCs w:val="28"/>
        </w:rPr>
        <w:t xml:space="preserve"> (4g/ngày, trong ít nhất 4 ngày) làm thay đổi nhẹ giá trị INR, tăng nguy cơ chảy máu.</w:t>
      </w:r>
    </w:p>
    <w:p w14:paraId="3EF961D9" w14:textId="122A5F26" w:rsidR="003444E4" w:rsidRDefault="000C3AFB" w:rsidP="002E2864">
      <w:pPr>
        <w:jc w:val="both"/>
        <w:rPr>
          <w:b/>
          <w:color w:val="000000" w:themeColor="text1"/>
          <w:szCs w:val="28"/>
          <w:u w:val="single"/>
        </w:rPr>
      </w:pPr>
      <w:r w:rsidRPr="004A7B4D">
        <w:rPr>
          <w:b/>
          <w:color w:val="000000" w:themeColor="text1"/>
          <w:szCs w:val="28"/>
          <w:u w:val="single"/>
        </w:rPr>
        <w:t>PHỤ NỮ CÓ THAI VÀ CHO CON BÚ:</w:t>
      </w:r>
    </w:p>
    <w:p w14:paraId="583D4249" w14:textId="6472B51D" w:rsidR="0074286C" w:rsidRDefault="007E2AD3" w:rsidP="007E2AD3">
      <w:pPr>
        <w:ind w:firstLine="72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</w:t>
      </w:r>
      <w:r w:rsidR="00735F9D">
        <w:rPr>
          <w:bCs/>
          <w:color w:val="000000" w:themeColor="text1"/>
          <w:szCs w:val="28"/>
        </w:rPr>
        <w:t xml:space="preserve"> </w:t>
      </w:r>
      <w:r w:rsidR="0074286C">
        <w:rPr>
          <w:bCs/>
          <w:color w:val="000000" w:themeColor="text1"/>
          <w:szCs w:val="28"/>
        </w:rPr>
        <w:t>Phụ nữ có thai: Chỉ dùng khi thật cần thiết.</w:t>
      </w:r>
    </w:p>
    <w:p w14:paraId="6BBFC35D" w14:textId="754A1AFD" w:rsidR="00735F9D" w:rsidRPr="006F57C8" w:rsidRDefault="00735F9D" w:rsidP="007E2AD3">
      <w:pPr>
        <w:ind w:firstLine="72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- </w:t>
      </w:r>
      <w:r w:rsidR="0074286C">
        <w:rPr>
          <w:bCs/>
          <w:color w:val="000000" w:themeColor="text1"/>
          <w:szCs w:val="28"/>
        </w:rPr>
        <w:t xml:space="preserve">Phụ nữ cho con bú: </w:t>
      </w:r>
      <w:r w:rsidR="00E65D44">
        <w:rPr>
          <w:bCs/>
          <w:color w:val="000000" w:themeColor="text1"/>
          <w:szCs w:val="28"/>
        </w:rPr>
        <w:t>Thuốc sử dụng được cho phụ nữ cho con bú.</w:t>
      </w:r>
    </w:p>
    <w:p w14:paraId="1612E88D" w14:textId="46D231FA" w:rsidR="000C3AFB" w:rsidRDefault="000C3AFB" w:rsidP="002E2864">
      <w:pPr>
        <w:jc w:val="both"/>
        <w:rPr>
          <w:color w:val="000000" w:themeColor="text1"/>
          <w:szCs w:val="28"/>
        </w:rPr>
      </w:pPr>
      <w:r w:rsidRPr="004A7B4D">
        <w:rPr>
          <w:b/>
          <w:color w:val="000000" w:themeColor="text1"/>
          <w:szCs w:val="28"/>
          <w:u w:val="single"/>
        </w:rPr>
        <w:t>TÁC DỤNG KHÔNG MONG MUỐN</w:t>
      </w:r>
      <w:r w:rsidRPr="004A7B4D">
        <w:rPr>
          <w:color w:val="000000" w:themeColor="text1"/>
          <w:szCs w:val="28"/>
        </w:rPr>
        <w:t>:</w:t>
      </w:r>
    </w:p>
    <w:p w14:paraId="5358CFE9" w14:textId="0697B0C8" w:rsidR="0000113C" w:rsidRDefault="00B845EC" w:rsidP="0000113C">
      <w:pPr>
        <w:spacing w:after="0" w:line="240" w:lineRule="auto"/>
        <w:rPr>
          <w:rFonts w:eastAsia="Times New Roman" w:cs="Times New Roman"/>
          <w:color w:val="000000" w:themeColor="text1"/>
          <w:szCs w:val="28"/>
          <w:lang w:eastAsia="vi-VN"/>
        </w:rPr>
      </w:pPr>
      <w:r>
        <w:rPr>
          <w:rFonts w:eastAsia="Times New Roman" w:cs="Times New Roman"/>
          <w:color w:val="000000" w:themeColor="text1"/>
          <w:szCs w:val="28"/>
          <w:lang w:val="vi-VN" w:eastAsia="vi-VN"/>
        </w:rPr>
        <w:tab/>
      </w:r>
      <w:r>
        <w:rPr>
          <w:rFonts w:eastAsia="Times New Roman" w:cs="Times New Roman"/>
          <w:color w:val="000000" w:themeColor="text1"/>
          <w:szCs w:val="28"/>
          <w:lang w:eastAsia="vi-VN"/>
        </w:rPr>
        <w:t xml:space="preserve">- </w:t>
      </w:r>
      <w:r w:rsidR="00D62B75">
        <w:rPr>
          <w:rFonts w:eastAsia="Times New Roman" w:cs="Times New Roman"/>
          <w:color w:val="000000" w:themeColor="text1"/>
          <w:szCs w:val="28"/>
          <w:lang w:eastAsia="vi-VN"/>
        </w:rPr>
        <w:t>Ít gặp</w:t>
      </w:r>
      <w:r w:rsidR="00561C8E">
        <w:rPr>
          <w:rFonts w:eastAsia="Times New Roman" w:cs="Times New Roman"/>
          <w:color w:val="000000" w:themeColor="text1"/>
          <w:szCs w:val="28"/>
          <w:lang w:eastAsia="vi-VN"/>
        </w:rPr>
        <w:t xml:space="preserve">: </w:t>
      </w:r>
      <w:r w:rsidR="00AC2E9B">
        <w:rPr>
          <w:rFonts w:eastAsia="Times New Roman" w:cs="Times New Roman"/>
          <w:color w:val="000000" w:themeColor="text1"/>
          <w:szCs w:val="28"/>
          <w:lang w:eastAsia="vi-VN"/>
        </w:rPr>
        <w:t xml:space="preserve">Ban </w:t>
      </w:r>
      <w:r w:rsidR="00D62B75">
        <w:rPr>
          <w:rFonts w:eastAsia="Times New Roman" w:cs="Times New Roman"/>
          <w:color w:val="000000" w:themeColor="text1"/>
          <w:szCs w:val="28"/>
          <w:lang w:eastAsia="vi-VN"/>
        </w:rPr>
        <w:t>da</w:t>
      </w:r>
      <w:r w:rsidR="00AC2E9B">
        <w:rPr>
          <w:rFonts w:eastAsia="Times New Roman" w:cs="Times New Roman"/>
          <w:color w:val="000000" w:themeColor="text1"/>
          <w:szCs w:val="28"/>
          <w:lang w:eastAsia="vi-VN"/>
        </w:rPr>
        <w:t>, mày đay</w:t>
      </w:r>
      <w:r w:rsidR="00D62B75">
        <w:rPr>
          <w:rFonts w:eastAsia="Times New Roman" w:cs="Times New Roman"/>
          <w:color w:val="000000" w:themeColor="text1"/>
          <w:szCs w:val="28"/>
          <w:lang w:eastAsia="vi-VN"/>
        </w:rPr>
        <w:t xml:space="preserve">; </w:t>
      </w:r>
      <w:r w:rsidR="00D62B75">
        <w:rPr>
          <w:rFonts w:eastAsia="Times New Roman" w:cs="Times New Roman"/>
          <w:color w:val="000000" w:themeColor="text1"/>
          <w:szCs w:val="28"/>
          <w:lang w:eastAsia="vi-VN"/>
        </w:rPr>
        <w:t>Buồn nôn, nôn; loạn tạo máu</w:t>
      </w:r>
      <w:r w:rsidR="00D62B75">
        <w:rPr>
          <w:rFonts w:eastAsia="Times New Roman" w:cs="Times New Roman"/>
          <w:color w:val="000000" w:themeColor="text1"/>
          <w:szCs w:val="28"/>
          <w:lang w:eastAsia="vi-VN"/>
        </w:rPr>
        <w:t xml:space="preserve">, </w:t>
      </w:r>
      <w:r w:rsidR="00D62B75">
        <w:rPr>
          <w:rFonts w:eastAsia="Times New Roman" w:cs="Times New Roman"/>
          <w:color w:val="000000" w:themeColor="text1"/>
          <w:szCs w:val="28"/>
          <w:lang w:eastAsia="vi-VN"/>
        </w:rPr>
        <w:t>thiếu máu</w:t>
      </w:r>
      <w:r w:rsidR="0000113C">
        <w:rPr>
          <w:rFonts w:eastAsia="Times New Roman" w:cs="Times New Roman"/>
          <w:color w:val="000000" w:themeColor="text1"/>
          <w:szCs w:val="28"/>
          <w:lang w:eastAsia="vi-VN"/>
        </w:rPr>
        <w:t xml:space="preserve">; </w:t>
      </w:r>
      <w:r w:rsidR="0000113C">
        <w:rPr>
          <w:rFonts w:eastAsia="Times New Roman" w:cs="Times New Roman"/>
          <w:color w:val="000000" w:themeColor="text1"/>
          <w:szCs w:val="28"/>
          <w:lang w:eastAsia="vi-VN"/>
        </w:rPr>
        <w:t>bệnh thận, độc tính thận khi lạm dụng dài ngày</w:t>
      </w:r>
      <w:r w:rsidR="0000113C">
        <w:rPr>
          <w:rFonts w:eastAsia="Times New Roman" w:cs="Times New Roman"/>
          <w:color w:val="000000" w:themeColor="text1"/>
          <w:szCs w:val="28"/>
          <w:lang w:eastAsia="vi-VN"/>
        </w:rPr>
        <w:t>.</w:t>
      </w:r>
    </w:p>
    <w:p w14:paraId="1B1763ED" w14:textId="112D014D" w:rsidR="00FA2423" w:rsidRDefault="00FA2423" w:rsidP="00B845EC">
      <w:pPr>
        <w:spacing w:after="0" w:line="240" w:lineRule="auto"/>
        <w:rPr>
          <w:rFonts w:eastAsia="Times New Roman" w:cs="Times New Roman"/>
          <w:color w:val="000000" w:themeColor="text1"/>
          <w:szCs w:val="28"/>
          <w:lang w:eastAsia="vi-VN"/>
        </w:rPr>
      </w:pPr>
    </w:p>
    <w:p w14:paraId="6E7030B4" w14:textId="3C09EA00" w:rsidR="000C3AFB" w:rsidRDefault="002E11B7" w:rsidP="00FC7FDB">
      <w:pPr>
        <w:spacing w:after="0" w:line="240" w:lineRule="auto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color w:val="000000" w:themeColor="text1"/>
          <w:szCs w:val="28"/>
          <w:lang w:eastAsia="vi-VN"/>
        </w:rPr>
        <w:tab/>
        <w:t xml:space="preserve">- Hiếm gặp: Phản ứng </w:t>
      </w:r>
      <w:r w:rsidR="00B91591">
        <w:rPr>
          <w:rFonts w:eastAsia="Times New Roman" w:cs="Times New Roman"/>
          <w:color w:val="000000" w:themeColor="text1"/>
          <w:szCs w:val="28"/>
          <w:lang w:eastAsia="vi-VN"/>
        </w:rPr>
        <w:t>quá mẫn</w:t>
      </w:r>
      <w:r w:rsidR="0000113C">
        <w:rPr>
          <w:rFonts w:eastAsia="Times New Roman" w:cs="Times New Roman"/>
          <w:color w:val="000000" w:themeColor="text1"/>
          <w:szCs w:val="28"/>
          <w:lang w:eastAsia="vi-VN"/>
        </w:rPr>
        <w:t>; Hội chứng Stevens-Johnson, hoại tử biểu bì nhiễm độc</w:t>
      </w:r>
      <w:r w:rsidR="00546A8A">
        <w:rPr>
          <w:rFonts w:eastAsia="Times New Roman" w:cs="Times New Roman"/>
          <w:color w:val="000000" w:themeColor="text1"/>
          <w:szCs w:val="28"/>
          <w:lang w:eastAsia="vi-VN"/>
        </w:rPr>
        <w:t>, hội chứng Ly</w:t>
      </w:r>
      <w:r w:rsidR="00E22DC7">
        <w:rPr>
          <w:rFonts w:eastAsia="Times New Roman" w:cs="Times New Roman"/>
          <w:color w:val="000000" w:themeColor="text1"/>
          <w:szCs w:val="28"/>
          <w:lang w:eastAsia="vi-VN"/>
        </w:rPr>
        <w:t>ell, mụn mủ ngoại ban toàn thân cấp tính.</w:t>
      </w:r>
      <w:r w:rsidR="002543D9" w:rsidRPr="004A7B4D">
        <w:rPr>
          <w:color w:val="000000" w:themeColor="text1"/>
          <w:szCs w:val="28"/>
          <w:shd w:val="clear" w:color="auto" w:fill="FFFFFF"/>
        </w:rPr>
        <w:t xml:space="preserve"> </w:t>
      </w:r>
    </w:p>
    <w:p w14:paraId="2B882CF3" w14:textId="77777777" w:rsidR="0024432A" w:rsidRPr="0024432A" w:rsidRDefault="0024432A" w:rsidP="00FA242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14:paraId="61094E2B" w14:textId="5CC11B28" w:rsidR="000C3AFB" w:rsidRPr="002519FF" w:rsidRDefault="000C3AFB" w:rsidP="002E2864">
      <w:pPr>
        <w:jc w:val="both"/>
        <w:rPr>
          <w:b/>
          <w:bCs/>
          <w:color w:val="000000" w:themeColor="text1"/>
          <w:szCs w:val="28"/>
        </w:rPr>
      </w:pPr>
      <w:r w:rsidRPr="004A7B4D">
        <w:rPr>
          <w:b/>
          <w:color w:val="000000" w:themeColor="text1"/>
          <w:szCs w:val="28"/>
          <w:u w:val="single"/>
        </w:rPr>
        <w:t>Đơn giá:</w:t>
      </w:r>
      <w:r w:rsidRPr="004A7B4D">
        <w:rPr>
          <w:color w:val="000000" w:themeColor="text1"/>
          <w:szCs w:val="28"/>
        </w:rPr>
        <w:t xml:space="preserve"> </w:t>
      </w:r>
      <w:r w:rsidR="002519FF" w:rsidRPr="002519FF">
        <w:rPr>
          <w:b/>
          <w:bCs/>
          <w:color w:val="000000" w:themeColor="text1"/>
          <w:szCs w:val="28"/>
        </w:rPr>
        <w:t>596</w:t>
      </w:r>
      <w:r w:rsidR="005C40A6" w:rsidRPr="002519FF">
        <w:rPr>
          <w:b/>
          <w:bCs/>
          <w:color w:val="000000" w:themeColor="text1"/>
          <w:szCs w:val="28"/>
        </w:rPr>
        <w:t xml:space="preserve"> đồng/</w:t>
      </w:r>
      <w:r w:rsidR="00B91591" w:rsidRPr="002519FF">
        <w:rPr>
          <w:b/>
          <w:bCs/>
          <w:color w:val="000000" w:themeColor="text1"/>
          <w:szCs w:val="28"/>
        </w:rPr>
        <w:t>viên</w:t>
      </w:r>
    </w:p>
    <w:p w14:paraId="3D08AD4D" w14:textId="2EFB99EE" w:rsidR="000C3AFB" w:rsidRPr="004A7B4D" w:rsidRDefault="00FD12F4" w:rsidP="00F4024E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</w:t>
      </w:r>
      <w:r w:rsidR="000C3AFB" w:rsidRPr="004A7B4D">
        <w:rPr>
          <w:b/>
          <w:color w:val="000000" w:themeColor="text1"/>
          <w:szCs w:val="28"/>
        </w:rPr>
        <w:t xml:space="preserve">DS. </w:t>
      </w:r>
      <w:r w:rsidR="002519FF">
        <w:rPr>
          <w:b/>
          <w:color w:val="000000" w:themeColor="text1"/>
          <w:szCs w:val="28"/>
        </w:rPr>
        <w:t>Nguyễn Thị Hường</w:t>
      </w:r>
    </w:p>
    <w:p w14:paraId="10ED291C" w14:textId="77777777" w:rsidR="00780568" w:rsidRPr="004A7B4D" w:rsidRDefault="00780568" w:rsidP="002E2864">
      <w:pPr>
        <w:jc w:val="both"/>
        <w:rPr>
          <w:color w:val="000000" w:themeColor="text1"/>
          <w:szCs w:val="28"/>
        </w:rPr>
      </w:pPr>
    </w:p>
    <w:p w14:paraId="754ECB3E" w14:textId="77777777" w:rsidR="00EC19A3" w:rsidRPr="004A7B4D" w:rsidRDefault="00EC19A3">
      <w:pPr>
        <w:jc w:val="both"/>
        <w:rPr>
          <w:color w:val="000000" w:themeColor="text1"/>
          <w:szCs w:val="28"/>
        </w:rPr>
      </w:pPr>
    </w:p>
    <w:sectPr w:rsidR="00EC19A3" w:rsidRPr="004A7B4D" w:rsidSect="00454E5A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5712"/>
    <w:multiLevelType w:val="hybridMultilevel"/>
    <w:tmpl w:val="21CAC23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5FCB"/>
    <w:multiLevelType w:val="hybridMultilevel"/>
    <w:tmpl w:val="1D328092"/>
    <w:lvl w:ilvl="0" w:tplc="F73EA00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72E31"/>
    <w:multiLevelType w:val="multilevel"/>
    <w:tmpl w:val="706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6459E"/>
    <w:multiLevelType w:val="multilevel"/>
    <w:tmpl w:val="EF5C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C1340"/>
    <w:multiLevelType w:val="hybridMultilevel"/>
    <w:tmpl w:val="35B26E5E"/>
    <w:lvl w:ilvl="0" w:tplc="BF7E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5227C"/>
    <w:multiLevelType w:val="hybridMultilevel"/>
    <w:tmpl w:val="7E3A0C16"/>
    <w:lvl w:ilvl="0" w:tplc="37EA9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6B174E"/>
    <w:multiLevelType w:val="hybridMultilevel"/>
    <w:tmpl w:val="A6023FE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C6BFD"/>
    <w:multiLevelType w:val="hybridMultilevel"/>
    <w:tmpl w:val="326CC7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B7BE7"/>
    <w:multiLevelType w:val="hybridMultilevel"/>
    <w:tmpl w:val="0DD29518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43B2E"/>
    <w:multiLevelType w:val="multilevel"/>
    <w:tmpl w:val="0EA89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17620"/>
    <w:multiLevelType w:val="hybridMultilevel"/>
    <w:tmpl w:val="102E25EA"/>
    <w:lvl w:ilvl="0" w:tplc="AEB4B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F438A"/>
    <w:multiLevelType w:val="hybridMultilevel"/>
    <w:tmpl w:val="6E52BF76"/>
    <w:lvl w:ilvl="0" w:tplc="AEB4B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06125"/>
    <w:multiLevelType w:val="hybridMultilevel"/>
    <w:tmpl w:val="2BEA0A0E"/>
    <w:lvl w:ilvl="0" w:tplc="AEB4B2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B62C4E"/>
    <w:multiLevelType w:val="hybridMultilevel"/>
    <w:tmpl w:val="B2D29E2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043"/>
    <w:multiLevelType w:val="multilevel"/>
    <w:tmpl w:val="4C10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101CE"/>
    <w:multiLevelType w:val="hybridMultilevel"/>
    <w:tmpl w:val="C4A4415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6ADE"/>
    <w:multiLevelType w:val="hybridMultilevel"/>
    <w:tmpl w:val="0722FE9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6194">
    <w:abstractNumId w:val="1"/>
  </w:num>
  <w:num w:numId="2" w16cid:durableId="1684624465">
    <w:abstractNumId w:val="9"/>
  </w:num>
  <w:num w:numId="3" w16cid:durableId="967859869">
    <w:abstractNumId w:val="14"/>
  </w:num>
  <w:num w:numId="4" w16cid:durableId="829441188">
    <w:abstractNumId w:val="2"/>
  </w:num>
  <w:num w:numId="5" w16cid:durableId="1912930787">
    <w:abstractNumId w:val="3"/>
  </w:num>
  <w:num w:numId="6" w16cid:durableId="1055398417">
    <w:abstractNumId w:val="8"/>
  </w:num>
  <w:num w:numId="7" w16cid:durableId="133065404">
    <w:abstractNumId w:val="6"/>
  </w:num>
  <w:num w:numId="8" w16cid:durableId="1424763899">
    <w:abstractNumId w:val="13"/>
  </w:num>
  <w:num w:numId="9" w16cid:durableId="1642222525">
    <w:abstractNumId w:val="7"/>
  </w:num>
  <w:num w:numId="10" w16cid:durableId="186019370">
    <w:abstractNumId w:val="4"/>
  </w:num>
  <w:num w:numId="11" w16cid:durableId="1471243340">
    <w:abstractNumId w:val="11"/>
  </w:num>
  <w:num w:numId="12" w16cid:durableId="443497234">
    <w:abstractNumId w:val="12"/>
  </w:num>
  <w:num w:numId="13" w16cid:durableId="47001548">
    <w:abstractNumId w:val="10"/>
  </w:num>
  <w:num w:numId="14" w16cid:durableId="937758434">
    <w:abstractNumId w:val="16"/>
  </w:num>
  <w:num w:numId="15" w16cid:durableId="259072457">
    <w:abstractNumId w:val="0"/>
  </w:num>
  <w:num w:numId="16" w16cid:durableId="974607949">
    <w:abstractNumId w:val="15"/>
  </w:num>
  <w:num w:numId="17" w16cid:durableId="182398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4"/>
    <w:rsid w:val="0000113C"/>
    <w:rsid w:val="00002A96"/>
    <w:rsid w:val="0000378A"/>
    <w:rsid w:val="00005884"/>
    <w:rsid w:val="00005F43"/>
    <w:rsid w:val="00007038"/>
    <w:rsid w:val="00020C0A"/>
    <w:rsid w:val="0002704F"/>
    <w:rsid w:val="000402A2"/>
    <w:rsid w:val="00080F33"/>
    <w:rsid w:val="000847B0"/>
    <w:rsid w:val="00086910"/>
    <w:rsid w:val="00093FA3"/>
    <w:rsid w:val="00094798"/>
    <w:rsid w:val="000967D2"/>
    <w:rsid w:val="000A167E"/>
    <w:rsid w:val="000B7027"/>
    <w:rsid w:val="000C3AFB"/>
    <w:rsid w:val="000C7FDD"/>
    <w:rsid w:val="001033DF"/>
    <w:rsid w:val="001336CC"/>
    <w:rsid w:val="001417DC"/>
    <w:rsid w:val="00142F42"/>
    <w:rsid w:val="00145878"/>
    <w:rsid w:val="00153581"/>
    <w:rsid w:val="001643C8"/>
    <w:rsid w:val="00165983"/>
    <w:rsid w:val="0018471E"/>
    <w:rsid w:val="00196DD0"/>
    <w:rsid w:val="001A46B9"/>
    <w:rsid w:val="001D2281"/>
    <w:rsid w:val="001D5800"/>
    <w:rsid w:val="001D5FF6"/>
    <w:rsid w:val="0020071C"/>
    <w:rsid w:val="00215215"/>
    <w:rsid w:val="00240930"/>
    <w:rsid w:val="0024432A"/>
    <w:rsid w:val="002519FF"/>
    <w:rsid w:val="002543D9"/>
    <w:rsid w:val="00271A02"/>
    <w:rsid w:val="00282E2B"/>
    <w:rsid w:val="00290207"/>
    <w:rsid w:val="00293F80"/>
    <w:rsid w:val="002A33E6"/>
    <w:rsid w:val="002B1742"/>
    <w:rsid w:val="002B1B88"/>
    <w:rsid w:val="002D0828"/>
    <w:rsid w:val="002E11B7"/>
    <w:rsid w:val="002E2864"/>
    <w:rsid w:val="002E406B"/>
    <w:rsid w:val="002E69CE"/>
    <w:rsid w:val="002E7EAE"/>
    <w:rsid w:val="00300BEB"/>
    <w:rsid w:val="00300EB0"/>
    <w:rsid w:val="00310CF3"/>
    <w:rsid w:val="00311142"/>
    <w:rsid w:val="003123A6"/>
    <w:rsid w:val="003444E4"/>
    <w:rsid w:val="0035165D"/>
    <w:rsid w:val="00356C78"/>
    <w:rsid w:val="003613E3"/>
    <w:rsid w:val="00370D5D"/>
    <w:rsid w:val="00374D37"/>
    <w:rsid w:val="003A0F5B"/>
    <w:rsid w:val="003A62C3"/>
    <w:rsid w:val="003C4A1D"/>
    <w:rsid w:val="003E54D4"/>
    <w:rsid w:val="003F2A85"/>
    <w:rsid w:val="003F557D"/>
    <w:rsid w:val="004208A5"/>
    <w:rsid w:val="00427B3D"/>
    <w:rsid w:val="00430B0E"/>
    <w:rsid w:val="00450D12"/>
    <w:rsid w:val="00454E5A"/>
    <w:rsid w:val="00456EA6"/>
    <w:rsid w:val="00461589"/>
    <w:rsid w:val="00464A29"/>
    <w:rsid w:val="004720E0"/>
    <w:rsid w:val="00487113"/>
    <w:rsid w:val="004A7990"/>
    <w:rsid w:val="004A7B4D"/>
    <w:rsid w:val="004C122F"/>
    <w:rsid w:val="004C6E08"/>
    <w:rsid w:val="004E668D"/>
    <w:rsid w:val="0050198E"/>
    <w:rsid w:val="005026C2"/>
    <w:rsid w:val="005034A6"/>
    <w:rsid w:val="00510A40"/>
    <w:rsid w:val="00533101"/>
    <w:rsid w:val="005450B8"/>
    <w:rsid w:val="005466F8"/>
    <w:rsid w:val="00546A8A"/>
    <w:rsid w:val="00561C8E"/>
    <w:rsid w:val="00563088"/>
    <w:rsid w:val="00565023"/>
    <w:rsid w:val="005712CB"/>
    <w:rsid w:val="00571EB9"/>
    <w:rsid w:val="005B3CF7"/>
    <w:rsid w:val="005B5933"/>
    <w:rsid w:val="005B7D39"/>
    <w:rsid w:val="005C40A6"/>
    <w:rsid w:val="005D5B7E"/>
    <w:rsid w:val="005D6ED7"/>
    <w:rsid w:val="005E05EA"/>
    <w:rsid w:val="005E37DF"/>
    <w:rsid w:val="005E5D65"/>
    <w:rsid w:val="005F4E56"/>
    <w:rsid w:val="005F6962"/>
    <w:rsid w:val="00623191"/>
    <w:rsid w:val="00632EA8"/>
    <w:rsid w:val="00637CC9"/>
    <w:rsid w:val="00641602"/>
    <w:rsid w:val="00691251"/>
    <w:rsid w:val="006B0BF3"/>
    <w:rsid w:val="006D7858"/>
    <w:rsid w:val="006E242C"/>
    <w:rsid w:val="006E56C1"/>
    <w:rsid w:val="006E5E98"/>
    <w:rsid w:val="006F57C8"/>
    <w:rsid w:val="00703CEB"/>
    <w:rsid w:val="00726A0D"/>
    <w:rsid w:val="007313EA"/>
    <w:rsid w:val="00735F9D"/>
    <w:rsid w:val="0074286C"/>
    <w:rsid w:val="00751200"/>
    <w:rsid w:val="0076796C"/>
    <w:rsid w:val="00780568"/>
    <w:rsid w:val="00782F15"/>
    <w:rsid w:val="00787A13"/>
    <w:rsid w:val="0079172A"/>
    <w:rsid w:val="00795966"/>
    <w:rsid w:val="007A139B"/>
    <w:rsid w:val="007A22F8"/>
    <w:rsid w:val="007A6EB7"/>
    <w:rsid w:val="007B1197"/>
    <w:rsid w:val="007B22DB"/>
    <w:rsid w:val="007B68A9"/>
    <w:rsid w:val="007D122A"/>
    <w:rsid w:val="007D647F"/>
    <w:rsid w:val="007E28F3"/>
    <w:rsid w:val="007E2AD3"/>
    <w:rsid w:val="007F5873"/>
    <w:rsid w:val="00800450"/>
    <w:rsid w:val="0080329A"/>
    <w:rsid w:val="00821548"/>
    <w:rsid w:val="00891753"/>
    <w:rsid w:val="00894AB6"/>
    <w:rsid w:val="008970FA"/>
    <w:rsid w:val="008D30BE"/>
    <w:rsid w:val="008D52A9"/>
    <w:rsid w:val="008E18D6"/>
    <w:rsid w:val="008E7F50"/>
    <w:rsid w:val="008F16E3"/>
    <w:rsid w:val="00901B37"/>
    <w:rsid w:val="00912705"/>
    <w:rsid w:val="00932F50"/>
    <w:rsid w:val="00954726"/>
    <w:rsid w:val="00960F6E"/>
    <w:rsid w:val="0096124E"/>
    <w:rsid w:val="00967188"/>
    <w:rsid w:val="009960F5"/>
    <w:rsid w:val="00997068"/>
    <w:rsid w:val="009B3B8A"/>
    <w:rsid w:val="009C2603"/>
    <w:rsid w:val="009C6B51"/>
    <w:rsid w:val="009D3109"/>
    <w:rsid w:val="009D7E2A"/>
    <w:rsid w:val="009E0C3C"/>
    <w:rsid w:val="009E555E"/>
    <w:rsid w:val="009E6996"/>
    <w:rsid w:val="009F4DC9"/>
    <w:rsid w:val="009F7945"/>
    <w:rsid w:val="00A30C33"/>
    <w:rsid w:val="00A5287D"/>
    <w:rsid w:val="00A563C9"/>
    <w:rsid w:val="00A60B0D"/>
    <w:rsid w:val="00A74088"/>
    <w:rsid w:val="00AB002F"/>
    <w:rsid w:val="00AB4A63"/>
    <w:rsid w:val="00AC11F3"/>
    <w:rsid w:val="00AC2E9B"/>
    <w:rsid w:val="00AC5429"/>
    <w:rsid w:val="00AD5432"/>
    <w:rsid w:val="00AD5E03"/>
    <w:rsid w:val="00AF4CC4"/>
    <w:rsid w:val="00AF5A7A"/>
    <w:rsid w:val="00B1072F"/>
    <w:rsid w:val="00B22606"/>
    <w:rsid w:val="00B26C70"/>
    <w:rsid w:val="00B31D24"/>
    <w:rsid w:val="00B34B7B"/>
    <w:rsid w:val="00B54E54"/>
    <w:rsid w:val="00B60CB5"/>
    <w:rsid w:val="00B762A6"/>
    <w:rsid w:val="00B80104"/>
    <w:rsid w:val="00B845EC"/>
    <w:rsid w:val="00B911D6"/>
    <w:rsid w:val="00B91591"/>
    <w:rsid w:val="00B92BB1"/>
    <w:rsid w:val="00BE1F42"/>
    <w:rsid w:val="00BF57B1"/>
    <w:rsid w:val="00C0114E"/>
    <w:rsid w:val="00C2318F"/>
    <w:rsid w:val="00C461D6"/>
    <w:rsid w:val="00C610C8"/>
    <w:rsid w:val="00C627F1"/>
    <w:rsid w:val="00C66F42"/>
    <w:rsid w:val="00C755E4"/>
    <w:rsid w:val="00C8410A"/>
    <w:rsid w:val="00CA6DE5"/>
    <w:rsid w:val="00CB2609"/>
    <w:rsid w:val="00CB424C"/>
    <w:rsid w:val="00CB6CCC"/>
    <w:rsid w:val="00CD74F1"/>
    <w:rsid w:val="00CF03EC"/>
    <w:rsid w:val="00CF1A70"/>
    <w:rsid w:val="00D11A67"/>
    <w:rsid w:val="00D12AAA"/>
    <w:rsid w:val="00D17438"/>
    <w:rsid w:val="00D25081"/>
    <w:rsid w:val="00D62B75"/>
    <w:rsid w:val="00D74E8D"/>
    <w:rsid w:val="00D8120E"/>
    <w:rsid w:val="00D81ED4"/>
    <w:rsid w:val="00D912B1"/>
    <w:rsid w:val="00D91C7A"/>
    <w:rsid w:val="00D920E5"/>
    <w:rsid w:val="00DA4FB5"/>
    <w:rsid w:val="00DA633F"/>
    <w:rsid w:val="00DE2474"/>
    <w:rsid w:val="00DE5389"/>
    <w:rsid w:val="00E00C89"/>
    <w:rsid w:val="00E1395F"/>
    <w:rsid w:val="00E14516"/>
    <w:rsid w:val="00E14C1B"/>
    <w:rsid w:val="00E22DC7"/>
    <w:rsid w:val="00E358D5"/>
    <w:rsid w:val="00E37640"/>
    <w:rsid w:val="00E40C2A"/>
    <w:rsid w:val="00E44BE7"/>
    <w:rsid w:val="00E5733B"/>
    <w:rsid w:val="00E615EE"/>
    <w:rsid w:val="00E65D44"/>
    <w:rsid w:val="00E741E6"/>
    <w:rsid w:val="00E755E9"/>
    <w:rsid w:val="00E765D0"/>
    <w:rsid w:val="00E84C05"/>
    <w:rsid w:val="00E87571"/>
    <w:rsid w:val="00EB6BF5"/>
    <w:rsid w:val="00EC19A3"/>
    <w:rsid w:val="00EE6824"/>
    <w:rsid w:val="00EF2C90"/>
    <w:rsid w:val="00EF560C"/>
    <w:rsid w:val="00F007B7"/>
    <w:rsid w:val="00F1214C"/>
    <w:rsid w:val="00F2239A"/>
    <w:rsid w:val="00F4024E"/>
    <w:rsid w:val="00F43185"/>
    <w:rsid w:val="00F72394"/>
    <w:rsid w:val="00F73243"/>
    <w:rsid w:val="00F767AD"/>
    <w:rsid w:val="00F86CFD"/>
    <w:rsid w:val="00FA1FA1"/>
    <w:rsid w:val="00FA2423"/>
    <w:rsid w:val="00FA2C4B"/>
    <w:rsid w:val="00FA4E65"/>
    <w:rsid w:val="00FC7FDB"/>
    <w:rsid w:val="00FD12F4"/>
    <w:rsid w:val="00FD351F"/>
    <w:rsid w:val="00FD577F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6F8E6"/>
  <w15:docId w15:val="{31631873-6A40-485E-B723-07635A79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2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2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11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11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1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A79B6-D0CC-47F9-826E-6BCB6D8E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Nguyễn Thị Hường</cp:lastModifiedBy>
  <cp:revision>29</cp:revision>
  <cp:lastPrinted>2024-02-26T03:18:00Z</cp:lastPrinted>
  <dcterms:created xsi:type="dcterms:W3CDTF">2025-10-21T02:44:00Z</dcterms:created>
  <dcterms:modified xsi:type="dcterms:W3CDTF">2025-10-21T03:47:00Z</dcterms:modified>
</cp:coreProperties>
</file>